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54" w:rsidRDefault="00C97754" w:rsidP="00C97754">
      <w:pPr>
        <w:spacing w:after="0" w:line="240" w:lineRule="auto"/>
        <w:ind w:right="48" w:firstLine="720"/>
        <w:jc w:val="both"/>
        <w:rPr>
          <w:rFonts w:ascii="Times New Roman" w:hAnsi="Times New Roman"/>
          <w:color w:val="222222"/>
          <w:sz w:val="24"/>
          <w:szCs w:val="24"/>
        </w:rPr>
      </w:pPr>
    </w:p>
    <w:p w:rsidR="0025693E" w:rsidRPr="00C50D51" w:rsidRDefault="0025693E" w:rsidP="00C50D51">
      <w:pPr>
        <w:spacing w:after="0" w:line="240" w:lineRule="auto"/>
        <w:ind w:right="48"/>
        <w:jc w:val="both"/>
        <w:rPr>
          <w:rFonts w:ascii="Times New Roman" w:hAnsi="Times New Roman" w:cs="Times New Roman"/>
          <w:color w:val="222222"/>
          <w:sz w:val="24"/>
          <w:szCs w:val="24"/>
        </w:rPr>
      </w:pPr>
    </w:p>
    <w:p w:rsidR="0025693E" w:rsidRPr="00C50D51" w:rsidRDefault="0025693E" w:rsidP="0025693E">
      <w:pPr>
        <w:spacing w:after="0" w:line="240" w:lineRule="auto"/>
        <w:ind w:right="48" w:firstLine="720"/>
        <w:jc w:val="both"/>
        <w:rPr>
          <w:rFonts w:ascii="Times New Roman" w:hAnsi="Times New Roman" w:cs="Times New Roman"/>
          <w:color w:val="222222"/>
          <w:sz w:val="24"/>
          <w:szCs w:val="24"/>
        </w:rPr>
      </w:pPr>
    </w:p>
    <w:p w:rsidR="00C97754" w:rsidRPr="00C50D51" w:rsidRDefault="00C97754" w:rsidP="0025693E">
      <w:pPr>
        <w:spacing w:after="0" w:line="240" w:lineRule="auto"/>
        <w:ind w:right="48" w:firstLine="720"/>
        <w:jc w:val="both"/>
        <w:rPr>
          <w:rFonts w:ascii="Times New Roman" w:hAnsi="Times New Roman" w:cs="Times New Roman"/>
          <w:color w:val="222222"/>
          <w:sz w:val="24"/>
          <w:szCs w:val="24"/>
        </w:rPr>
      </w:pPr>
      <w:r w:rsidRPr="00C50D51">
        <w:rPr>
          <w:rFonts w:ascii="Times New Roman" w:hAnsi="Times New Roman" w:cs="Times New Roman"/>
          <w:color w:val="222222"/>
          <w:sz w:val="24"/>
          <w:szCs w:val="24"/>
        </w:rPr>
        <w:t xml:space="preserve">На основу члана 119. став 1. тачка 1. Закона о основама система образовања и васпитања </w:t>
      </w:r>
      <w:bookmarkStart w:id="0" w:name="_Hlk125538842"/>
      <w:r w:rsidRPr="00C50D51">
        <w:rPr>
          <w:rFonts w:ascii="Times New Roman" w:hAnsi="Times New Roman" w:cs="Times New Roman"/>
          <w:color w:val="222222"/>
          <w:sz w:val="24"/>
          <w:szCs w:val="24"/>
        </w:rPr>
        <w:t xml:space="preserve">(„Службени гласник РС“, број </w:t>
      </w:r>
      <w:bookmarkEnd w:id="0"/>
      <w:r w:rsidRPr="00C50D51">
        <w:rPr>
          <w:rFonts w:ascii="Times New Roman" w:hAnsi="Times New Roman" w:cs="Times New Roman"/>
          <w:color w:val="222222"/>
          <w:sz w:val="24"/>
          <w:szCs w:val="24"/>
        </w:rPr>
        <w:t xml:space="preserve">88/2017, 27/2018-др.закон, 10/2019, 6/2020 и 129/2021 –даље Закон), члана </w:t>
      </w:r>
      <w:r w:rsidR="00C50D51" w:rsidRPr="00C50D51">
        <w:rPr>
          <w:rFonts w:ascii="Times New Roman" w:hAnsi="Times New Roman" w:cs="Times New Roman"/>
          <w:color w:val="222222"/>
          <w:sz w:val="24"/>
          <w:szCs w:val="24"/>
        </w:rPr>
        <w:t>32.</w:t>
      </w:r>
      <w:r w:rsidRPr="00C50D51">
        <w:rPr>
          <w:rFonts w:ascii="Times New Roman" w:hAnsi="Times New Roman" w:cs="Times New Roman"/>
          <w:color w:val="222222"/>
          <w:sz w:val="24"/>
          <w:szCs w:val="24"/>
        </w:rPr>
        <w:t xml:space="preserve"> став </w:t>
      </w:r>
      <w:r w:rsidR="00C50D51" w:rsidRPr="00C50D51">
        <w:rPr>
          <w:rFonts w:ascii="Times New Roman" w:hAnsi="Times New Roman" w:cs="Times New Roman"/>
          <w:color w:val="222222"/>
          <w:sz w:val="24"/>
          <w:szCs w:val="24"/>
        </w:rPr>
        <w:t>2</w:t>
      </w:r>
      <w:r w:rsidRPr="00C50D51">
        <w:rPr>
          <w:rFonts w:ascii="Times New Roman" w:hAnsi="Times New Roman" w:cs="Times New Roman"/>
          <w:color w:val="222222"/>
          <w:sz w:val="24"/>
          <w:szCs w:val="24"/>
        </w:rPr>
        <w:t xml:space="preserve"> тачка </w:t>
      </w:r>
      <w:r w:rsidR="00C50D51" w:rsidRPr="00C50D51">
        <w:rPr>
          <w:rFonts w:ascii="Times New Roman" w:hAnsi="Times New Roman" w:cs="Times New Roman"/>
          <w:color w:val="222222"/>
          <w:sz w:val="24"/>
          <w:szCs w:val="24"/>
        </w:rPr>
        <w:t xml:space="preserve">1) </w:t>
      </w:r>
      <w:r w:rsidRPr="00C50D51">
        <w:rPr>
          <w:rFonts w:ascii="Times New Roman" w:hAnsi="Times New Roman" w:cs="Times New Roman"/>
          <w:color w:val="222222"/>
          <w:sz w:val="24"/>
          <w:szCs w:val="24"/>
        </w:rPr>
        <w:t>Статута Основне школе „Владика Николај Велимировић“</w:t>
      </w:r>
      <w:r w:rsidR="00C50D51" w:rsidRPr="00C50D51">
        <w:rPr>
          <w:rFonts w:ascii="Times New Roman" w:hAnsi="Times New Roman" w:cs="Times New Roman"/>
          <w:sz w:val="24"/>
          <w:szCs w:val="24"/>
        </w:rPr>
        <w:t>(дел. бр.</w:t>
      </w:r>
      <w:r w:rsidR="00C50D51" w:rsidRPr="00C50D51">
        <w:rPr>
          <w:rFonts w:ascii="Times New Roman" w:hAnsi="Times New Roman" w:cs="Times New Roman"/>
          <w:sz w:val="24"/>
          <w:szCs w:val="24"/>
          <w:lang w:val="sr-Cyrl-CS"/>
        </w:rPr>
        <w:t xml:space="preserve"> </w:t>
      </w:r>
      <w:r w:rsidR="00C50D51" w:rsidRPr="00C50D51">
        <w:rPr>
          <w:rFonts w:ascii="Times New Roman" w:hAnsi="Times New Roman" w:cs="Times New Roman"/>
          <w:sz w:val="24"/>
          <w:szCs w:val="24"/>
        </w:rPr>
        <w:t>375/1 од 30.06.2022. године)</w:t>
      </w:r>
      <w:r w:rsidR="00C50D51" w:rsidRPr="00C50D51">
        <w:rPr>
          <w:rFonts w:ascii="Times New Roman" w:hAnsi="Times New Roman" w:cs="Times New Roman"/>
          <w:color w:val="222222"/>
          <w:sz w:val="24"/>
          <w:szCs w:val="24"/>
          <w:lang w:val="sr-Cyrl-CS"/>
        </w:rPr>
        <w:t xml:space="preserve"> </w:t>
      </w:r>
      <w:r w:rsidRPr="00C50D51">
        <w:rPr>
          <w:rFonts w:ascii="Times New Roman" w:hAnsi="Times New Roman" w:cs="Times New Roman"/>
          <w:color w:val="222222"/>
          <w:sz w:val="24"/>
          <w:szCs w:val="24"/>
          <w:lang w:val="sr-Cyrl-CS"/>
        </w:rPr>
        <w:t xml:space="preserve"> и </w:t>
      </w:r>
      <w:r w:rsidRPr="00C50D51">
        <w:rPr>
          <w:rFonts w:ascii="Times New Roman" w:hAnsi="Times New Roman" w:cs="Times New Roman"/>
          <w:bCs/>
          <w:color w:val="222222"/>
          <w:sz w:val="24"/>
          <w:szCs w:val="24"/>
          <w:lang w:val="sr-Cyrl-CS"/>
        </w:rPr>
        <w:t xml:space="preserve">Правилника о дипломама за изузетан успех у основном образовању и васпитању </w:t>
      </w:r>
      <w:r w:rsidRPr="00C50D51">
        <w:rPr>
          <w:rFonts w:ascii="Times New Roman" w:hAnsi="Times New Roman" w:cs="Times New Roman"/>
          <w:bCs/>
          <w:color w:val="222222"/>
          <w:sz w:val="24"/>
          <w:szCs w:val="24"/>
        </w:rPr>
        <w:t>(„Службени гласник РС“ број 139/2022)</w:t>
      </w:r>
      <w:r w:rsidRPr="00C50D51">
        <w:rPr>
          <w:rFonts w:ascii="Times New Roman" w:hAnsi="Times New Roman" w:cs="Times New Roman"/>
          <w:bCs/>
          <w:color w:val="222222"/>
          <w:sz w:val="24"/>
          <w:szCs w:val="24"/>
          <w:lang w:val="sr-Cyrl-CS"/>
        </w:rPr>
        <w:t>,</w:t>
      </w:r>
      <w:r w:rsidRPr="00C50D51">
        <w:rPr>
          <w:rFonts w:ascii="Times New Roman" w:hAnsi="Times New Roman" w:cs="Times New Roman"/>
          <w:color w:val="222222"/>
          <w:sz w:val="24"/>
          <w:szCs w:val="24"/>
        </w:rPr>
        <w:t xml:space="preserve"> Школски одбор је, на седници одржаној дана 28.02.2023. године, донео:</w:t>
      </w:r>
    </w:p>
    <w:p w:rsidR="00C97754" w:rsidRDefault="00C97754" w:rsidP="00C97754">
      <w:pPr>
        <w:spacing w:after="0" w:line="240" w:lineRule="auto"/>
        <w:ind w:right="48"/>
        <w:rPr>
          <w:rFonts w:ascii="Times New Roman" w:hAnsi="Times New Roman"/>
          <w:sz w:val="24"/>
          <w:szCs w:val="24"/>
        </w:rPr>
      </w:pPr>
    </w:p>
    <w:p w:rsidR="00C97754" w:rsidRDefault="00C97754" w:rsidP="00C97754">
      <w:pPr>
        <w:spacing w:after="0" w:line="240" w:lineRule="auto"/>
        <w:ind w:right="48"/>
        <w:rPr>
          <w:rFonts w:ascii="Times New Roman" w:hAnsi="Times New Roman"/>
          <w:sz w:val="24"/>
          <w:szCs w:val="24"/>
        </w:rPr>
      </w:pPr>
    </w:p>
    <w:p w:rsidR="00C97754" w:rsidRPr="004B27E8" w:rsidRDefault="00C97754" w:rsidP="00C97754">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ПРАВИЛНИК</w:t>
      </w:r>
    </w:p>
    <w:p w:rsidR="00C97754" w:rsidRPr="004B27E8" w:rsidRDefault="00C97754" w:rsidP="00C97754">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О НАГРАЂИВАЊУ И ПОХВАЉИВАЊУ УЧЕНИКА</w:t>
      </w:r>
    </w:p>
    <w:p w:rsidR="00C97754" w:rsidRPr="004B27E8" w:rsidRDefault="00C97754" w:rsidP="00C97754">
      <w:pPr>
        <w:spacing w:after="0" w:line="240" w:lineRule="auto"/>
        <w:ind w:right="48"/>
        <w:jc w:val="cente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Основне школе </w:t>
      </w:r>
      <w:r w:rsidRPr="004B27E8">
        <w:rPr>
          <w:rFonts w:ascii="Times New Roman" w:hAnsi="Times New Roman"/>
          <w:b/>
          <w:color w:val="000000"/>
          <w:sz w:val="24"/>
          <w:szCs w:val="24"/>
          <w:lang w:val="sr-Cyrl-CS"/>
        </w:rPr>
        <w:t>„</w:t>
      </w:r>
      <w:r>
        <w:rPr>
          <w:rFonts w:ascii="Times New Roman" w:hAnsi="Times New Roman"/>
          <w:b/>
          <w:color w:val="000000"/>
          <w:sz w:val="24"/>
          <w:szCs w:val="24"/>
        </w:rPr>
        <w:t>Владика Николај Велимировић“</w:t>
      </w:r>
      <w:r>
        <w:rPr>
          <w:rFonts w:ascii="Times New Roman" w:hAnsi="Times New Roman"/>
          <w:b/>
          <w:color w:val="000000"/>
          <w:sz w:val="24"/>
          <w:szCs w:val="24"/>
          <w:lang w:val="sr-Cyrl-CS"/>
        </w:rPr>
        <w:t xml:space="preserve"> Ваљево</w:t>
      </w:r>
    </w:p>
    <w:p w:rsidR="00C97754" w:rsidRPr="004B27E8" w:rsidRDefault="00C97754" w:rsidP="00C97754">
      <w:pPr>
        <w:spacing w:after="0" w:line="240" w:lineRule="auto"/>
        <w:ind w:right="48"/>
        <w:jc w:val="center"/>
        <w:rPr>
          <w:rFonts w:ascii="Times New Roman" w:hAnsi="Times New Roman"/>
          <w:sz w:val="24"/>
          <w:szCs w:val="24"/>
        </w:rPr>
      </w:pPr>
    </w:p>
    <w:p w:rsidR="00C97754" w:rsidRDefault="00C97754" w:rsidP="0025693E">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ОПШТЕ ОДРЕДБЕ</w:t>
      </w:r>
    </w:p>
    <w:p w:rsidR="0025693E" w:rsidRPr="0025693E" w:rsidRDefault="0025693E" w:rsidP="0025693E">
      <w:pPr>
        <w:spacing w:after="0" w:line="240" w:lineRule="auto"/>
        <w:ind w:right="48"/>
        <w:jc w:val="center"/>
        <w:rPr>
          <w:rFonts w:ascii="Times New Roman" w:hAnsi="Times New Roman"/>
          <w:b/>
          <w:color w:val="000000"/>
          <w:sz w:val="24"/>
          <w:szCs w:val="24"/>
        </w:rPr>
      </w:pPr>
    </w:p>
    <w:p w:rsidR="00C97754" w:rsidRDefault="00C97754" w:rsidP="00C97754">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Члан 1.</w:t>
      </w:r>
    </w:p>
    <w:p w:rsidR="00C97754" w:rsidRPr="00465F77" w:rsidRDefault="00C97754" w:rsidP="00C97754">
      <w:pPr>
        <w:spacing w:after="0" w:line="240" w:lineRule="auto"/>
        <w:ind w:right="48"/>
        <w:jc w:val="center"/>
        <w:rPr>
          <w:rFonts w:ascii="Times New Roman" w:hAnsi="Times New Roman"/>
          <w:b/>
          <w:color w:val="000000"/>
          <w:sz w:val="24"/>
          <w:szCs w:val="24"/>
        </w:rPr>
      </w:pPr>
    </w:p>
    <w:p w:rsidR="00C97754" w:rsidRDefault="00C97754" w:rsidP="00C97754">
      <w:pPr>
        <w:spacing w:after="0" w:line="240" w:lineRule="auto"/>
        <w:ind w:right="48" w:firstLine="720"/>
        <w:jc w:val="both"/>
        <w:rPr>
          <w:rFonts w:ascii="Times New Roman" w:hAnsi="Times New Roman"/>
          <w:color w:val="000000"/>
          <w:sz w:val="24"/>
          <w:szCs w:val="24"/>
        </w:rPr>
      </w:pPr>
      <w:r w:rsidRPr="004B27E8">
        <w:rPr>
          <w:rFonts w:ascii="Times New Roman" w:hAnsi="Times New Roman"/>
          <w:color w:val="000000"/>
          <w:sz w:val="24"/>
          <w:szCs w:val="24"/>
        </w:rPr>
        <w:t>У циљу подстицања ученика за постизање бољих резултата у образовно-васпитном раду и</w:t>
      </w:r>
      <w:r w:rsidRPr="004B27E8">
        <w:rPr>
          <w:rFonts w:ascii="Times New Roman" w:hAnsi="Times New Roman"/>
          <w:color w:val="000000"/>
          <w:sz w:val="24"/>
          <w:szCs w:val="24"/>
          <w:lang w:val="sr-Cyrl-CS"/>
        </w:rPr>
        <w:t xml:space="preserve"> </w:t>
      </w:r>
      <w:r w:rsidRPr="004B27E8">
        <w:rPr>
          <w:rFonts w:ascii="Times New Roman" w:hAnsi="Times New Roman"/>
          <w:color w:val="000000"/>
          <w:sz w:val="24"/>
          <w:szCs w:val="24"/>
        </w:rPr>
        <w:t xml:space="preserve">слободним активностима </w:t>
      </w:r>
      <w:r>
        <w:rPr>
          <w:rFonts w:ascii="Times New Roman" w:hAnsi="Times New Roman"/>
          <w:color w:val="000000"/>
          <w:sz w:val="24"/>
          <w:szCs w:val="24"/>
          <w:lang w:val="sr-Cyrl-CS"/>
        </w:rPr>
        <w:t xml:space="preserve">Основна школа „Владика Николај Велимировић“ Ваљево </w:t>
      </w:r>
      <w:r w:rsidRPr="004B27E8">
        <w:rPr>
          <w:rFonts w:ascii="Times New Roman" w:hAnsi="Times New Roman"/>
          <w:color w:val="000000"/>
          <w:sz w:val="24"/>
          <w:szCs w:val="24"/>
        </w:rPr>
        <w:t>(у даљем тексту Школа)</w:t>
      </w:r>
      <w:r w:rsidRPr="004B27E8">
        <w:rPr>
          <w:rFonts w:ascii="Times New Roman" w:hAnsi="Times New Roman"/>
          <w:color w:val="000000"/>
          <w:sz w:val="24"/>
          <w:szCs w:val="24"/>
          <w:lang w:val="sr-Cyrl-CS"/>
        </w:rPr>
        <w:t xml:space="preserve"> </w:t>
      </w:r>
      <w:r w:rsidRPr="004B27E8">
        <w:rPr>
          <w:rFonts w:ascii="Times New Roman" w:hAnsi="Times New Roman"/>
          <w:color w:val="000000"/>
          <w:sz w:val="24"/>
          <w:szCs w:val="24"/>
        </w:rPr>
        <w:t>награђује и похваљује ученике који постижу изузетне резултате :</w:t>
      </w:r>
    </w:p>
    <w:p w:rsidR="00C97754" w:rsidRPr="004B27E8" w:rsidRDefault="00C97754" w:rsidP="00C97754">
      <w:pPr>
        <w:spacing w:after="0" w:line="240" w:lineRule="auto"/>
        <w:ind w:right="48" w:firstLine="720"/>
        <w:jc w:val="both"/>
        <w:rPr>
          <w:rFonts w:ascii="Times New Roman" w:hAnsi="Times New Roman"/>
          <w:color w:val="000000"/>
          <w:sz w:val="24"/>
          <w:szCs w:val="24"/>
        </w:rPr>
      </w:pPr>
    </w:p>
    <w:p w:rsidR="00C97754" w:rsidRPr="00465F77" w:rsidRDefault="00C97754" w:rsidP="00C97754">
      <w:pPr>
        <w:pStyle w:val="ListParagraph"/>
        <w:numPr>
          <w:ilvl w:val="0"/>
          <w:numId w:val="2"/>
        </w:numPr>
        <w:spacing w:after="0" w:line="240" w:lineRule="auto"/>
        <w:ind w:right="48"/>
        <w:jc w:val="both"/>
        <w:rPr>
          <w:rFonts w:ascii="Times New Roman" w:hAnsi="Times New Roman"/>
          <w:sz w:val="24"/>
          <w:szCs w:val="24"/>
        </w:rPr>
      </w:pPr>
      <w:r w:rsidRPr="00465F77">
        <w:rPr>
          <w:rFonts w:ascii="Times New Roman" w:hAnsi="Times New Roman"/>
          <w:sz w:val="24"/>
          <w:szCs w:val="24"/>
        </w:rPr>
        <w:t>за изузетан општи успех ученика у учењу и владању и изузетан успех из појединачног обавезног предмета и изборног програма,</w:t>
      </w:r>
    </w:p>
    <w:p w:rsidR="00C97754" w:rsidRPr="004B27E8" w:rsidRDefault="00C97754" w:rsidP="00C97754">
      <w:pPr>
        <w:pStyle w:val="ListParagraph"/>
        <w:numPr>
          <w:ilvl w:val="0"/>
          <w:numId w:val="2"/>
        </w:numPr>
        <w:spacing w:after="0" w:line="240" w:lineRule="auto"/>
        <w:ind w:right="48"/>
        <w:jc w:val="both"/>
        <w:rPr>
          <w:rFonts w:ascii="Times New Roman" w:hAnsi="Times New Roman"/>
          <w:color w:val="000000"/>
          <w:sz w:val="24"/>
          <w:szCs w:val="24"/>
        </w:rPr>
      </w:pPr>
      <w:r w:rsidRPr="004B27E8">
        <w:rPr>
          <w:rFonts w:ascii="Times New Roman" w:hAnsi="Times New Roman"/>
          <w:color w:val="000000"/>
          <w:sz w:val="24"/>
          <w:szCs w:val="24"/>
        </w:rPr>
        <w:t>реализацији и примени наставног програма;</w:t>
      </w:r>
    </w:p>
    <w:p w:rsidR="00C97754" w:rsidRPr="004B27E8" w:rsidRDefault="00C97754" w:rsidP="00C97754">
      <w:pPr>
        <w:pStyle w:val="ListParagraph"/>
        <w:numPr>
          <w:ilvl w:val="0"/>
          <w:numId w:val="2"/>
        </w:numPr>
        <w:spacing w:after="0" w:line="240" w:lineRule="auto"/>
        <w:ind w:right="48"/>
        <w:jc w:val="both"/>
        <w:rPr>
          <w:rFonts w:ascii="Times New Roman" w:hAnsi="Times New Roman"/>
          <w:color w:val="000000"/>
          <w:sz w:val="24"/>
          <w:szCs w:val="24"/>
        </w:rPr>
      </w:pPr>
      <w:r w:rsidRPr="004B27E8">
        <w:rPr>
          <w:rFonts w:ascii="Times New Roman" w:hAnsi="Times New Roman"/>
          <w:color w:val="000000"/>
          <w:sz w:val="24"/>
          <w:szCs w:val="24"/>
        </w:rPr>
        <w:t xml:space="preserve">успешном </w:t>
      </w:r>
      <w:r>
        <w:rPr>
          <w:rFonts w:ascii="Times New Roman" w:hAnsi="Times New Roman"/>
          <w:color w:val="000000"/>
          <w:sz w:val="24"/>
          <w:szCs w:val="24"/>
        </w:rPr>
        <w:t xml:space="preserve">представљању </w:t>
      </w:r>
      <w:r w:rsidRPr="004B27E8">
        <w:rPr>
          <w:rFonts w:ascii="Times New Roman" w:hAnsi="Times New Roman"/>
          <w:color w:val="000000"/>
          <w:sz w:val="24"/>
          <w:szCs w:val="24"/>
        </w:rPr>
        <w:t>Школе на такмичењима, смотрама и у истраживачком раду;</w:t>
      </w:r>
    </w:p>
    <w:p w:rsidR="00C97754" w:rsidRPr="004B27E8" w:rsidRDefault="00C97754" w:rsidP="00C97754">
      <w:pPr>
        <w:pStyle w:val="ListParagraph"/>
        <w:numPr>
          <w:ilvl w:val="0"/>
          <w:numId w:val="2"/>
        </w:numPr>
        <w:spacing w:after="0" w:line="240" w:lineRule="auto"/>
        <w:ind w:right="48"/>
        <w:jc w:val="both"/>
        <w:rPr>
          <w:rFonts w:ascii="Times New Roman" w:hAnsi="Times New Roman"/>
          <w:color w:val="000000"/>
          <w:sz w:val="24"/>
          <w:szCs w:val="24"/>
        </w:rPr>
      </w:pPr>
      <w:r w:rsidRPr="004B27E8">
        <w:rPr>
          <w:rFonts w:ascii="Times New Roman" w:hAnsi="Times New Roman"/>
          <w:color w:val="000000"/>
          <w:sz w:val="24"/>
          <w:szCs w:val="24"/>
        </w:rPr>
        <w:t>организацији друштвено-корисних, хуманитарних и слободних активности;</w:t>
      </w:r>
    </w:p>
    <w:p w:rsidR="00C97754" w:rsidRPr="004B27E8" w:rsidRDefault="00C97754" w:rsidP="00C97754">
      <w:pPr>
        <w:pStyle w:val="ListParagraph"/>
        <w:numPr>
          <w:ilvl w:val="0"/>
          <w:numId w:val="2"/>
        </w:numPr>
        <w:spacing w:after="0" w:line="240" w:lineRule="auto"/>
        <w:ind w:right="48"/>
        <w:jc w:val="both"/>
        <w:rPr>
          <w:rFonts w:ascii="Times New Roman" w:hAnsi="Times New Roman"/>
          <w:color w:val="000000"/>
          <w:sz w:val="24"/>
          <w:szCs w:val="24"/>
        </w:rPr>
      </w:pPr>
      <w:r w:rsidRPr="004B27E8">
        <w:rPr>
          <w:rFonts w:ascii="Times New Roman" w:hAnsi="Times New Roman"/>
          <w:color w:val="000000"/>
          <w:sz w:val="24"/>
          <w:szCs w:val="24"/>
        </w:rPr>
        <w:t xml:space="preserve">другим облицима рада дефинисаним </w:t>
      </w:r>
      <w:r w:rsidRPr="004B27E8">
        <w:rPr>
          <w:rFonts w:ascii="Times New Roman" w:hAnsi="Times New Roman"/>
          <w:color w:val="000000"/>
          <w:sz w:val="24"/>
          <w:szCs w:val="24"/>
          <w:lang w:val="sr-Cyrl-CS"/>
        </w:rPr>
        <w:t>Планом</w:t>
      </w:r>
      <w:r w:rsidRPr="004B27E8">
        <w:rPr>
          <w:rFonts w:ascii="Times New Roman" w:hAnsi="Times New Roman"/>
          <w:color w:val="000000"/>
          <w:sz w:val="24"/>
          <w:szCs w:val="24"/>
        </w:rPr>
        <w:t xml:space="preserve"> рада Школе.</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Награде и похвале додељују надлежни органи Школе на основу одредаба овог Правилника, а у складу са Законом о основном образовању и васпитању, Законом о основама система образовања и васпитања и Правилником о дипломама за изузетан успех ученика у основној школи.</w:t>
      </w:r>
    </w:p>
    <w:p w:rsidR="00C97754" w:rsidRDefault="00C97754" w:rsidP="0025693E">
      <w:pPr>
        <w:spacing w:after="0" w:line="240" w:lineRule="auto"/>
        <w:ind w:right="48" w:firstLine="720"/>
        <w:jc w:val="both"/>
        <w:rPr>
          <w:rFonts w:ascii="Times New Roman" w:hAnsi="Times New Roman"/>
          <w:sz w:val="24"/>
          <w:szCs w:val="24"/>
        </w:rPr>
      </w:pPr>
      <w:r w:rsidRPr="004C242A">
        <w:rPr>
          <w:rFonts w:ascii="Times New Roman" w:hAnsi="Times New Roman"/>
          <w:sz w:val="24"/>
          <w:szCs w:val="24"/>
        </w:rPr>
        <w:t>Овим Правилником утврђују се врсте похвала, награда и диплома за изузетан општи успех ученика у учењу и владању и услови и начин доделе</w:t>
      </w:r>
      <w:r w:rsidRPr="004C242A">
        <w:rPr>
          <w:rFonts w:ascii="Times New Roman" w:hAnsi="Times New Roman"/>
          <w:sz w:val="24"/>
          <w:szCs w:val="24"/>
          <w:lang w:val="sr-Cyrl-CS"/>
        </w:rPr>
        <w:t xml:space="preserve"> истих</w:t>
      </w:r>
      <w:r w:rsidRPr="004C242A">
        <w:rPr>
          <w:rFonts w:ascii="Times New Roman" w:hAnsi="Times New Roman"/>
          <w:sz w:val="24"/>
          <w:szCs w:val="24"/>
        </w:rPr>
        <w:t xml:space="preserve"> ученицима </w:t>
      </w:r>
      <w:r w:rsidRPr="004C242A">
        <w:rPr>
          <w:rFonts w:ascii="Times New Roman" w:hAnsi="Times New Roman"/>
          <w:sz w:val="24"/>
          <w:szCs w:val="24"/>
          <w:lang w:val="sr-Cyrl-CS"/>
        </w:rPr>
        <w:t>Школе.</w:t>
      </w:r>
    </w:p>
    <w:p w:rsidR="0025693E" w:rsidRPr="0025693E" w:rsidRDefault="0025693E" w:rsidP="0025693E">
      <w:pPr>
        <w:spacing w:after="0" w:line="240" w:lineRule="auto"/>
        <w:ind w:right="48" w:firstLine="720"/>
        <w:jc w:val="both"/>
        <w:rPr>
          <w:rFonts w:ascii="Times New Roman" w:hAnsi="Times New Roman"/>
          <w:sz w:val="24"/>
          <w:szCs w:val="24"/>
        </w:rPr>
      </w:pPr>
    </w:p>
    <w:p w:rsidR="00C97754" w:rsidRPr="004B27E8" w:rsidRDefault="00C97754" w:rsidP="00C97754">
      <w:pPr>
        <w:spacing w:after="0" w:line="240" w:lineRule="auto"/>
        <w:ind w:right="48"/>
        <w:jc w:val="center"/>
        <w:rPr>
          <w:rFonts w:ascii="Times New Roman" w:hAnsi="Times New Roman"/>
          <w:b/>
          <w:sz w:val="24"/>
          <w:szCs w:val="24"/>
        </w:rPr>
      </w:pPr>
      <w:r w:rsidRPr="004B27E8">
        <w:rPr>
          <w:rFonts w:ascii="Times New Roman" w:hAnsi="Times New Roman"/>
          <w:b/>
          <w:sz w:val="24"/>
          <w:szCs w:val="24"/>
          <w:lang w:val="sr-Cyrl-CS"/>
        </w:rPr>
        <w:t>Члан 2.</w:t>
      </w:r>
      <w:r w:rsidRPr="004B27E8">
        <w:rPr>
          <w:rFonts w:ascii="Times New Roman" w:hAnsi="Times New Roman"/>
          <w:b/>
          <w:sz w:val="24"/>
          <w:szCs w:val="24"/>
        </w:rPr>
        <w:br/>
      </w:r>
    </w:p>
    <w:p w:rsidR="00C97754" w:rsidRPr="004C242A" w:rsidRDefault="00C97754" w:rsidP="00C97754">
      <w:pPr>
        <w:spacing w:after="0" w:line="240" w:lineRule="auto"/>
        <w:ind w:right="48" w:firstLine="720"/>
        <w:jc w:val="both"/>
        <w:rPr>
          <w:rFonts w:ascii="Times New Roman" w:hAnsi="Times New Roman"/>
          <w:sz w:val="24"/>
          <w:szCs w:val="24"/>
        </w:rPr>
      </w:pPr>
      <w:r w:rsidRPr="004C242A">
        <w:rPr>
          <w:rFonts w:ascii="Times New Roman" w:hAnsi="Times New Roman"/>
          <w:sz w:val="24"/>
          <w:szCs w:val="24"/>
        </w:rPr>
        <w:t>У току школовања ученик може да  добије:</w:t>
      </w:r>
    </w:p>
    <w:p w:rsidR="00C97754" w:rsidRPr="004C242A" w:rsidRDefault="00C97754" w:rsidP="00C97754">
      <w:pPr>
        <w:pStyle w:val="ListParagraph"/>
        <w:numPr>
          <w:ilvl w:val="0"/>
          <w:numId w:val="1"/>
        </w:numPr>
        <w:spacing w:after="0" w:line="240" w:lineRule="auto"/>
        <w:ind w:right="48"/>
        <w:jc w:val="both"/>
        <w:rPr>
          <w:rFonts w:ascii="Times New Roman" w:hAnsi="Times New Roman"/>
          <w:sz w:val="24"/>
          <w:szCs w:val="24"/>
        </w:rPr>
      </w:pPr>
      <w:r w:rsidRPr="004C242A">
        <w:rPr>
          <w:rFonts w:ascii="Times New Roman" w:hAnsi="Times New Roman"/>
          <w:sz w:val="24"/>
          <w:szCs w:val="24"/>
        </w:rPr>
        <w:t>диплому за изузетан општи успех,</w:t>
      </w:r>
    </w:p>
    <w:p w:rsidR="00C97754" w:rsidRDefault="00C97754" w:rsidP="00C97754">
      <w:pPr>
        <w:pStyle w:val="ListParagraph"/>
        <w:numPr>
          <w:ilvl w:val="0"/>
          <w:numId w:val="1"/>
        </w:numPr>
        <w:spacing w:after="0" w:line="240" w:lineRule="auto"/>
        <w:ind w:right="48"/>
        <w:jc w:val="both"/>
        <w:rPr>
          <w:rFonts w:ascii="Times New Roman" w:hAnsi="Times New Roman"/>
          <w:color w:val="000000"/>
          <w:sz w:val="24"/>
          <w:szCs w:val="24"/>
        </w:rPr>
      </w:pPr>
      <w:r w:rsidRPr="004C242A">
        <w:rPr>
          <w:rFonts w:ascii="Times New Roman" w:hAnsi="Times New Roman"/>
          <w:sz w:val="24"/>
          <w:szCs w:val="24"/>
        </w:rPr>
        <w:t xml:space="preserve">диплому за изузетан успех у савлађивању наставног плана и програма из </w:t>
      </w:r>
      <w:r w:rsidRPr="004C242A">
        <w:rPr>
          <w:rFonts w:ascii="Times New Roman" w:hAnsi="Times New Roman"/>
          <w:sz w:val="24"/>
          <w:szCs w:val="24"/>
          <w:lang w:val="sr-Cyrl-CS"/>
        </w:rPr>
        <w:t xml:space="preserve">појединих наставних области или </w:t>
      </w:r>
      <w:r>
        <w:rPr>
          <w:rFonts w:ascii="Times New Roman" w:hAnsi="Times New Roman"/>
          <w:color w:val="000000"/>
          <w:sz w:val="24"/>
          <w:szCs w:val="24"/>
          <w:lang w:val="sr-Cyrl-CS"/>
        </w:rPr>
        <w:t>предмета, изборних програма и наставних активности.</w:t>
      </w:r>
    </w:p>
    <w:p w:rsidR="00C97754" w:rsidRDefault="00C97754" w:rsidP="00C97754">
      <w:pPr>
        <w:spacing w:after="0" w:line="240" w:lineRule="auto"/>
        <w:ind w:right="48"/>
        <w:rPr>
          <w:rFonts w:ascii="Times New Roman" w:hAnsi="Times New Roman"/>
          <w:color w:val="000000"/>
          <w:sz w:val="24"/>
          <w:szCs w:val="24"/>
          <w:lang w:val="sr-Cyrl-CS"/>
        </w:rPr>
      </w:pPr>
    </w:p>
    <w:p w:rsidR="00C97754" w:rsidRPr="004B27E8" w:rsidRDefault="00C97754" w:rsidP="00C97754">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Члан 3.</w:t>
      </w:r>
    </w:p>
    <w:p w:rsidR="00C97754" w:rsidRPr="004B27E8" w:rsidRDefault="00C97754" w:rsidP="00C97754">
      <w:pPr>
        <w:spacing w:after="0" w:line="240" w:lineRule="auto"/>
        <w:ind w:right="48"/>
        <w:rPr>
          <w:rFonts w:ascii="Times New Roman" w:hAnsi="Times New Roman"/>
          <w:sz w:val="24"/>
          <w:szCs w:val="24"/>
        </w:rPr>
      </w:pPr>
    </w:p>
    <w:p w:rsidR="00C97754" w:rsidRPr="004B27E8" w:rsidRDefault="00C97754" w:rsidP="00C97754">
      <w:pPr>
        <w:spacing w:after="0" w:line="240" w:lineRule="auto"/>
        <w:ind w:right="48" w:firstLine="720"/>
        <w:jc w:val="both"/>
        <w:rPr>
          <w:rFonts w:ascii="Times New Roman" w:hAnsi="Times New Roman"/>
          <w:color w:val="000000"/>
          <w:sz w:val="24"/>
          <w:szCs w:val="24"/>
        </w:rPr>
      </w:pPr>
      <w:r w:rsidRPr="004B27E8">
        <w:rPr>
          <w:rFonts w:ascii="Times New Roman" w:hAnsi="Times New Roman"/>
          <w:color w:val="000000"/>
          <w:sz w:val="24"/>
          <w:szCs w:val="24"/>
        </w:rPr>
        <w:t>Школа додељује награде и похвале за:</w:t>
      </w:r>
    </w:p>
    <w:p w:rsidR="00C97754" w:rsidRPr="004B27E8" w:rsidRDefault="00C97754" w:rsidP="00C97754">
      <w:pPr>
        <w:pStyle w:val="ListParagraph"/>
        <w:numPr>
          <w:ilvl w:val="0"/>
          <w:numId w:val="3"/>
        </w:numPr>
        <w:spacing w:after="0" w:line="240" w:lineRule="auto"/>
        <w:ind w:right="48"/>
        <w:rPr>
          <w:rFonts w:ascii="Times New Roman" w:hAnsi="Times New Roman"/>
          <w:color w:val="000000"/>
          <w:sz w:val="24"/>
          <w:szCs w:val="24"/>
        </w:rPr>
      </w:pPr>
      <w:r w:rsidRPr="004B27E8">
        <w:rPr>
          <w:rFonts w:ascii="Times New Roman" w:hAnsi="Times New Roman"/>
          <w:color w:val="000000"/>
          <w:sz w:val="24"/>
          <w:szCs w:val="24"/>
        </w:rPr>
        <w:t>појединце;</w:t>
      </w:r>
    </w:p>
    <w:p w:rsidR="00C97754" w:rsidRPr="004B27E8" w:rsidRDefault="00C97754" w:rsidP="00C97754">
      <w:pPr>
        <w:pStyle w:val="ListParagraph"/>
        <w:numPr>
          <w:ilvl w:val="0"/>
          <w:numId w:val="3"/>
        </w:numPr>
        <w:spacing w:after="0" w:line="240" w:lineRule="auto"/>
        <w:ind w:right="48"/>
        <w:rPr>
          <w:rFonts w:ascii="Times New Roman" w:hAnsi="Times New Roman"/>
          <w:color w:val="000000"/>
          <w:sz w:val="24"/>
          <w:szCs w:val="24"/>
        </w:rPr>
      </w:pPr>
      <w:r w:rsidRPr="004B27E8">
        <w:rPr>
          <w:rFonts w:ascii="Times New Roman" w:hAnsi="Times New Roman"/>
          <w:color w:val="000000"/>
          <w:sz w:val="24"/>
          <w:szCs w:val="24"/>
        </w:rPr>
        <w:t>групу ученика;</w:t>
      </w:r>
    </w:p>
    <w:p w:rsidR="0025693E" w:rsidRPr="00C50D51" w:rsidRDefault="00C97754" w:rsidP="00C50D51">
      <w:pPr>
        <w:pStyle w:val="ListParagraph"/>
        <w:numPr>
          <w:ilvl w:val="0"/>
          <w:numId w:val="3"/>
        </w:numPr>
        <w:spacing w:after="0" w:line="240" w:lineRule="auto"/>
        <w:ind w:right="48"/>
        <w:rPr>
          <w:rFonts w:ascii="Times New Roman" w:hAnsi="Times New Roman"/>
          <w:color w:val="000000"/>
          <w:sz w:val="24"/>
          <w:szCs w:val="24"/>
        </w:rPr>
      </w:pPr>
      <w:r w:rsidRPr="004B27E8">
        <w:rPr>
          <w:rFonts w:ascii="Times New Roman" w:hAnsi="Times New Roman"/>
          <w:color w:val="000000"/>
          <w:sz w:val="24"/>
          <w:szCs w:val="24"/>
        </w:rPr>
        <w:t>одељенску заједницу ученика</w:t>
      </w:r>
      <w:r>
        <w:rPr>
          <w:rFonts w:ascii="Times New Roman" w:hAnsi="Times New Roman"/>
          <w:color w:val="000000"/>
          <w:sz w:val="24"/>
          <w:szCs w:val="24"/>
        </w:rPr>
        <w:t>.</w:t>
      </w:r>
    </w:p>
    <w:p w:rsidR="0025693E" w:rsidRDefault="0025693E" w:rsidP="00C97754">
      <w:pPr>
        <w:spacing w:after="0" w:line="240" w:lineRule="auto"/>
        <w:ind w:right="48"/>
        <w:jc w:val="center"/>
        <w:rPr>
          <w:rFonts w:ascii="Times New Roman" w:hAnsi="Times New Roman"/>
          <w:b/>
          <w:color w:val="000000"/>
          <w:sz w:val="24"/>
          <w:szCs w:val="24"/>
        </w:rPr>
      </w:pPr>
    </w:p>
    <w:p w:rsidR="0025693E" w:rsidRDefault="0025693E" w:rsidP="00C97754">
      <w:pPr>
        <w:spacing w:after="0" w:line="240" w:lineRule="auto"/>
        <w:ind w:right="48"/>
        <w:jc w:val="center"/>
        <w:rPr>
          <w:rFonts w:ascii="Times New Roman" w:hAnsi="Times New Roman"/>
          <w:b/>
          <w:color w:val="000000"/>
          <w:sz w:val="24"/>
          <w:szCs w:val="24"/>
        </w:rPr>
      </w:pPr>
    </w:p>
    <w:p w:rsidR="00C97754" w:rsidRPr="004B27E8" w:rsidRDefault="00C97754" w:rsidP="00C97754">
      <w:pPr>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ПОХВАЛЕ</w:t>
      </w:r>
    </w:p>
    <w:p w:rsidR="00C97754" w:rsidRPr="004B27E8" w:rsidRDefault="00C97754" w:rsidP="00C97754">
      <w:pPr>
        <w:spacing w:after="0" w:line="240" w:lineRule="auto"/>
        <w:ind w:right="48"/>
        <w:rPr>
          <w:rFonts w:ascii="Times New Roman" w:hAnsi="Times New Roman"/>
          <w:b/>
          <w:sz w:val="24"/>
          <w:szCs w:val="24"/>
        </w:rPr>
      </w:pPr>
    </w:p>
    <w:p w:rsidR="00C97754" w:rsidRPr="004B27E8" w:rsidRDefault="00C97754" w:rsidP="00C97754">
      <w:pPr>
        <w:tabs>
          <w:tab w:val="left" w:pos="540"/>
        </w:tabs>
        <w:spacing w:after="0" w:line="240" w:lineRule="auto"/>
        <w:ind w:right="48"/>
        <w:jc w:val="center"/>
        <w:rPr>
          <w:rFonts w:ascii="Times New Roman" w:hAnsi="Times New Roman"/>
          <w:b/>
          <w:color w:val="000000"/>
          <w:sz w:val="24"/>
          <w:szCs w:val="24"/>
        </w:rPr>
      </w:pPr>
      <w:r w:rsidRPr="004B27E8">
        <w:rPr>
          <w:rFonts w:ascii="Times New Roman" w:hAnsi="Times New Roman"/>
          <w:b/>
          <w:color w:val="000000"/>
          <w:sz w:val="24"/>
          <w:szCs w:val="24"/>
        </w:rPr>
        <w:t>Члан 4.</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Ученицима који се истичу својим радом и понашањем, ученицима који се истичу у савлађивању појединих наставних области, као и ученици који постижу изузетне резултате додељују се похвале.</w:t>
      </w:r>
    </w:p>
    <w:p w:rsidR="00C97754" w:rsidRPr="004B27E8" w:rsidRDefault="00C97754" w:rsidP="00C97754">
      <w:pPr>
        <w:pStyle w:val="CharChar"/>
        <w:ind w:left="0" w:firstLine="0"/>
        <w:jc w:val="both"/>
        <w:rPr>
          <w:rFonts w:ascii="Times New Roman" w:hAnsi="Times New Roman"/>
          <w:b w:val="0"/>
          <w:lang w:val="sr-Cyrl-CS"/>
        </w:rPr>
      </w:pPr>
      <w:r w:rsidRPr="004B27E8">
        <w:rPr>
          <w:rFonts w:ascii="Times New Roman" w:hAnsi="Times New Roman"/>
          <w:b w:val="0"/>
          <w:lang w:val="sr-Cyrl-CS"/>
        </w:rPr>
        <w:tab/>
        <w:t xml:space="preserve">Похвале додељују: предметни наставник, одељењски старешина, одељењско веће, </w:t>
      </w:r>
      <w:r>
        <w:rPr>
          <w:rFonts w:ascii="Times New Roman" w:hAnsi="Times New Roman"/>
          <w:b w:val="0"/>
          <w:lang w:val="sr-Cyrl-CS"/>
        </w:rPr>
        <w:t xml:space="preserve">наставничко веће и </w:t>
      </w:r>
      <w:r w:rsidRPr="004B27E8">
        <w:rPr>
          <w:rFonts w:ascii="Times New Roman" w:hAnsi="Times New Roman"/>
          <w:b w:val="0"/>
          <w:lang w:val="sr-Cyrl-CS"/>
        </w:rPr>
        <w:t>директор школе.</w:t>
      </w:r>
    </w:p>
    <w:p w:rsidR="00C97754" w:rsidRPr="004B27E8" w:rsidRDefault="00C97754" w:rsidP="00C97754">
      <w:pPr>
        <w:spacing w:after="0" w:line="240" w:lineRule="auto"/>
        <w:ind w:right="48"/>
        <w:jc w:val="center"/>
        <w:rPr>
          <w:rFonts w:ascii="Times New Roman" w:hAnsi="Times New Roman"/>
          <w:b/>
          <w:color w:val="000000"/>
          <w:sz w:val="24"/>
          <w:szCs w:val="24"/>
          <w:lang w:val="sr-Cyrl-CS"/>
        </w:rPr>
      </w:pPr>
      <w:r w:rsidRPr="004B27E8">
        <w:rPr>
          <w:rFonts w:ascii="Times New Roman" w:hAnsi="Times New Roman"/>
          <w:b/>
          <w:color w:val="000000"/>
          <w:sz w:val="24"/>
          <w:szCs w:val="24"/>
        </w:rPr>
        <w:t xml:space="preserve">Члан </w:t>
      </w:r>
      <w:r w:rsidRPr="004B27E8">
        <w:rPr>
          <w:rFonts w:ascii="Times New Roman" w:hAnsi="Times New Roman"/>
          <w:b/>
          <w:color w:val="000000"/>
          <w:sz w:val="24"/>
          <w:szCs w:val="24"/>
          <w:lang w:val="sr-Cyrl-CS"/>
        </w:rPr>
        <w:t>5</w:t>
      </w:r>
      <w:r w:rsidRPr="004B27E8">
        <w:rPr>
          <w:rFonts w:ascii="Times New Roman" w:hAnsi="Times New Roman"/>
          <w:b/>
          <w:color w:val="000000"/>
          <w:sz w:val="24"/>
          <w:szCs w:val="24"/>
        </w:rPr>
        <w:t>.</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Предметни наставник похваљује ученика за нарочито залагање и постигнут успех у савлађивању градива из одређеног предмета.</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Одељењски старешина похваљује ученика  који се истиче у учењу, примерном владању, редовном похађању наставе и позитивном  деловању у колективу.</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Одељењско ве похваљује ученика који се посебно залаже за успех одељења и у пружању помоћи ученицима који теже савлађују поједине наставне области.</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Директор школе похваљује ученике, групе ученика, одељенске заједнице на основу постигнућа у учењу, владању, школским акцијама, такмичењима и другим активностима у току године.</w:t>
      </w:r>
    </w:p>
    <w:p w:rsidR="00C97754" w:rsidRPr="004B27E8" w:rsidRDefault="00C97754" w:rsidP="00C97754">
      <w:pPr>
        <w:spacing w:after="0" w:line="240" w:lineRule="auto"/>
        <w:ind w:right="48" w:firstLine="440"/>
        <w:jc w:val="center"/>
        <w:rPr>
          <w:rFonts w:ascii="Times New Roman" w:hAnsi="Times New Roman"/>
          <w:b/>
          <w:color w:val="000000"/>
          <w:sz w:val="24"/>
          <w:szCs w:val="24"/>
          <w:lang w:val="sr-Cyrl-CS"/>
        </w:rPr>
      </w:pPr>
      <w:r w:rsidRPr="004B27E8">
        <w:rPr>
          <w:rFonts w:ascii="Times New Roman" w:hAnsi="Times New Roman"/>
          <w:b/>
          <w:color w:val="000000"/>
          <w:sz w:val="24"/>
          <w:szCs w:val="24"/>
        </w:rPr>
        <w:t xml:space="preserve">Члан </w:t>
      </w:r>
      <w:r w:rsidRPr="004B27E8">
        <w:rPr>
          <w:rFonts w:ascii="Times New Roman" w:hAnsi="Times New Roman"/>
          <w:b/>
          <w:color w:val="000000"/>
          <w:sz w:val="24"/>
          <w:szCs w:val="24"/>
          <w:lang w:val="sr-Cyrl-CS"/>
        </w:rPr>
        <w:t>6</w:t>
      </w:r>
      <w:r w:rsidRPr="004B27E8">
        <w:rPr>
          <w:rFonts w:ascii="Times New Roman" w:hAnsi="Times New Roman"/>
          <w:b/>
          <w:color w:val="000000"/>
          <w:sz w:val="24"/>
          <w:szCs w:val="24"/>
        </w:rPr>
        <w:t>.</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Похвале могу бити усмене и писмене и саопштавају се ученицима на састанку одељенске заједнице, родитељском састанку, путем периодичних информација, преко књиге обавештења или приликом пригодних свечаности у Школи.</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О добијеним похвалама одељењски старешина води евиденцију са напоменом: због чега, од ког органа и када је ученик похваљен.</w:t>
      </w:r>
    </w:p>
    <w:p w:rsidR="00C97754" w:rsidRPr="004B27E8" w:rsidRDefault="00C97754" w:rsidP="00C97754">
      <w:pPr>
        <w:spacing w:after="0" w:line="240" w:lineRule="auto"/>
        <w:ind w:right="48" w:firstLine="440"/>
        <w:jc w:val="center"/>
        <w:rPr>
          <w:rFonts w:ascii="Times New Roman" w:hAnsi="Times New Roman"/>
          <w:b/>
          <w:color w:val="000000"/>
          <w:sz w:val="24"/>
          <w:szCs w:val="24"/>
          <w:lang w:val="sr-Cyrl-CS"/>
        </w:rPr>
      </w:pPr>
      <w:r w:rsidRPr="004B27E8">
        <w:rPr>
          <w:rFonts w:ascii="Times New Roman" w:hAnsi="Times New Roman"/>
          <w:b/>
          <w:color w:val="000000"/>
          <w:sz w:val="24"/>
          <w:szCs w:val="24"/>
        </w:rPr>
        <w:t xml:space="preserve">Члан </w:t>
      </w:r>
      <w:r w:rsidRPr="004B27E8">
        <w:rPr>
          <w:rFonts w:ascii="Times New Roman" w:hAnsi="Times New Roman"/>
          <w:b/>
          <w:color w:val="000000"/>
          <w:sz w:val="24"/>
          <w:szCs w:val="24"/>
          <w:lang w:val="sr-Cyrl-CS"/>
        </w:rPr>
        <w:t>7</w:t>
      </w:r>
      <w:r w:rsidRPr="004B27E8">
        <w:rPr>
          <w:rFonts w:ascii="Times New Roman" w:hAnsi="Times New Roman"/>
          <w:b/>
          <w:color w:val="000000"/>
          <w:sz w:val="24"/>
          <w:szCs w:val="24"/>
        </w:rPr>
        <w:t>.</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Писмена похвала се издаје ученику у виду плакете или похвалнице.</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Писмене похвалнице ученику уручује одељењски старешина.</w:t>
      </w:r>
    </w:p>
    <w:p w:rsidR="00C97754" w:rsidRPr="004B27E8" w:rsidRDefault="00C97754" w:rsidP="00C97754">
      <w:pPr>
        <w:pStyle w:val="CharChar"/>
        <w:tabs>
          <w:tab w:val="clear" w:pos="567"/>
        </w:tabs>
        <w:ind w:left="0" w:firstLine="720"/>
        <w:jc w:val="both"/>
        <w:rPr>
          <w:rFonts w:ascii="Times New Roman" w:hAnsi="Times New Roman"/>
          <w:b w:val="0"/>
          <w:lang w:val="sr-Cyrl-CS"/>
        </w:rPr>
      </w:pPr>
      <w:r w:rsidRPr="004B27E8">
        <w:rPr>
          <w:rFonts w:ascii="Times New Roman" w:hAnsi="Times New Roman"/>
          <w:b w:val="0"/>
          <w:lang w:val="sr-Cyrl-CS"/>
        </w:rPr>
        <w:t>Податке о добијеној писменој похвали ученика, одељењски старешина уноси у матичну књигу ученика.</w:t>
      </w:r>
    </w:p>
    <w:p w:rsidR="00C97754" w:rsidRDefault="00C97754" w:rsidP="00C97754">
      <w:pPr>
        <w:spacing w:after="0" w:line="240" w:lineRule="auto"/>
        <w:ind w:right="48" w:firstLine="440"/>
        <w:jc w:val="center"/>
        <w:rPr>
          <w:rFonts w:ascii="Times New Roman" w:hAnsi="Times New Roman"/>
          <w:b/>
          <w:color w:val="000000"/>
          <w:sz w:val="24"/>
          <w:szCs w:val="24"/>
        </w:rPr>
      </w:pPr>
      <w:r>
        <w:rPr>
          <w:rFonts w:ascii="Times New Roman" w:hAnsi="Times New Roman"/>
          <w:b/>
          <w:color w:val="000000"/>
          <w:sz w:val="24"/>
          <w:szCs w:val="24"/>
        </w:rPr>
        <w:t>НАГРАДЕ</w:t>
      </w:r>
    </w:p>
    <w:p w:rsidR="00C97754" w:rsidRDefault="00C97754" w:rsidP="00C97754">
      <w:pPr>
        <w:spacing w:after="0" w:line="240" w:lineRule="auto"/>
        <w:ind w:right="48" w:firstLine="440"/>
        <w:rPr>
          <w:rFonts w:ascii="Times New Roman" w:hAnsi="Times New Roman"/>
          <w:b/>
          <w:color w:val="000000"/>
          <w:sz w:val="24"/>
          <w:szCs w:val="24"/>
        </w:rPr>
      </w:pPr>
    </w:p>
    <w:p w:rsidR="00C97754" w:rsidRPr="00465F77" w:rsidRDefault="00C97754" w:rsidP="00C97754">
      <w:pPr>
        <w:spacing w:after="0" w:line="240" w:lineRule="auto"/>
        <w:ind w:right="48" w:firstLine="440"/>
        <w:jc w:val="center"/>
        <w:rPr>
          <w:rFonts w:ascii="Times New Roman" w:hAnsi="Times New Roman"/>
          <w:b/>
          <w:color w:val="000000"/>
          <w:sz w:val="24"/>
          <w:szCs w:val="24"/>
        </w:rPr>
      </w:pPr>
      <w:r w:rsidRPr="004B27E8">
        <w:rPr>
          <w:rFonts w:ascii="Times New Roman" w:hAnsi="Times New Roman"/>
          <w:b/>
          <w:color w:val="000000"/>
          <w:sz w:val="24"/>
          <w:szCs w:val="24"/>
        </w:rPr>
        <w:t xml:space="preserve">Члан </w:t>
      </w:r>
      <w:r>
        <w:rPr>
          <w:rFonts w:ascii="Times New Roman" w:hAnsi="Times New Roman"/>
          <w:b/>
          <w:color w:val="000000"/>
          <w:sz w:val="24"/>
          <w:szCs w:val="24"/>
        </w:rPr>
        <w:t>8</w:t>
      </w:r>
    </w:p>
    <w:p w:rsidR="00C97754" w:rsidRPr="00EF3F1A" w:rsidRDefault="00C97754" w:rsidP="00C97754">
      <w:pPr>
        <w:spacing w:after="0"/>
        <w:ind w:firstLine="720"/>
        <w:jc w:val="both"/>
        <w:rPr>
          <w:rFonts w:ascii="Times New Roman" w:hAnsi="Times New Roman"/>
          <w:sz w:val="24"/>
          <w:szCs w:val="24"/>
        </w:rPr>
      </w:pPr>
      <w:r w:rsidRPr="00EF3F1A">
        <w:rPr>
          <w:rFonts w:ascii="Times New Roman" w:hAnsi="Times New Roman"/>
          <w:sz w:val="24"/>
          <w:szCs w:val="24"/>
        </w:rPr>
        <w:t>Ученик може добити следеће награде:</w:t>
      </w:r>
    </w:p>
    <w:p w:rsidR="00C97754" w:rsidRPr="00EF3F1A" w:rsidRDefault="00C97754" w:rsidP="00C97754">
      <w:pPr>
        <w:spacing w:after="0"/>
        <w:ind w:firstLine="720"/>
        <w:jc w:val="both"/>
        <w:rPr>
          <w:rFonts w:ascii="Times New Roman" w:hAnsi="Times New Roman"/>
          <w:sz w:val="24"/>
          <w:szCs w:val="24"/>
        </w:rPr>
      </w:pPr>
      <w:r w:rsidRPr="00EF3F1A">
        <w:rPr>
          <w:rFonts w:ascii="Times New Roman" w:hAnsi="Times New Roman"/>
          <w:sz w:val="24"/>
          <w:szCs w:val="24"/>
        </w:rPr>
        <w:t>1) похвалницу за  завршен први разред (добијају сви ученици првог разреда);</w:t>
      </w:r>
    </w:p>
    <w:p w:rsidR="00C97754" w:rsidRPr="00EF3F1A" w:rsidRDefault="00C97754" w:rsidP="00C97754">
      <w:pPr>
        <w:spacing w:after="0"/>
        <w:ind w:firstLine="720"/>
        <w:jc w:val="both"/>
        <w:rPr>
          <w:rFonts w:ascii="Times New Roman" w:hAnsi="Times New Roman"/>
          <w:sz w:val="24"/>
          <w:szCs w:val="24"/>
        </w:rPr>
      </w:pPr>
      <w:r w:rsidRPr="00EF3F1A">
        <w:rPr>
          <w:rFonts w:ascii="Times New Roman" w:hAnsi="Times New Roman"/>
          <w:sz w:val="24"/>
          <w:szCs w:val="24"/>
        </w:rPr>
        <w:t>2) књигу на крају наставне године за постигнут одличан општи успех и примерно владање(за ученике од II до VIII разреда;</w:t>
      </w:r>
    </w:p>
    <w:p w:rsidR="00C97754" w:rsidRPr="00EF3F1A" w:rsidRDefault="00C97754" w:rsidP="00C97754">
      <w:pPr>
        <w:spacing w:after="0"/>
        <w:ind w:firstLine="720"/>
        <w:jc w:val="both"/>
        <w:rPr>
          <w:rFonts w:ascii="Times New Roman" w:hAnsi="Times New Roman"/>
          <w:sz w:val="24"/>
          <w:szCs w:val="24"/>
          <w:lang w:val="sr-Cyrl-CS"/>
        </w:rPr>
      </w:pPr>
      <w:r w:rsidRPr="00EF3F1A">
        <w:rPr>
          <w:rFonts w:ascii="Times New Roman" w:hAnsi="Times New Roman"/>
          <w:sz w:val="24"/>
          <w:szCs w:val="24"/>
        </w:rPr>
        <w:t xml:space="preserve">3) књигу и похвалницу за освојено </w:t>
      </w:r>
      <w:r>
        <w:rPr>
          <w:rFonts w:ascii="Times New Roman" w:hAnsi="Times New Roman"/>
          <w:sz w:val="24"/>
          <w:szCs w:val="24"/>
        </w:rPr>
        <w:t xml:space="preserve"> првo</w:t>
      </w:r>
      <w:r w:rsidRPr="00EF3F1A">
        <w:rPr>
          <w:rFonts w:ascii="Times New Roman" w:hAnsi="Times New Roman"/>
          <w:sz w:val="24"/>
          <w:szCs w:val="24"/>
        </w:rPr>
        <w:t xml:space="preserve">  место на такмичењу вишег ранга од </w:t>
      </w:r>
      <w:r w:rsidRPr="00EF3F1A">
        <w:rPr>
          <w:rFonts w:ascii="Times New Roman" w:hAnsi="Times New Roman"/>
          <w:sz w:val="24"/>
          <w:szCs w:val="24"/>
          <w:lang w:val="sr-Cyrl-CS"/>
        </w:rPr>
        <w:t>општинског</w:t>
      </w:r>
      <w:r w:rsidRPr="00EF3F1A">
        <w:rPr>
          <w:rFonts w:ascii="Times New Roman" w:hAnsi="Times New Roman"/>
          <w:sz w:val="24"/>
          <w:szCs w:val="24"/>
        </w:rPr>
        <w:t xml:space="preserve"> такмичења </w:t>
      </w:r>
    </w:p>
    <w:p w:rsidR="00C97754" w:rsidRDefault="00C97754" w:rsidP="0025693E">
      <w:pPr>
        <w:spacing w:after="0"/>
        <w:ind w:firstLine="720"/>
        <w:jc w:val="both"/>
        <w:rPr>
          <w:rFonts w:ascii="Times New Roman" w:hAnsi="Times New Roman"/>
          <w:sz w:val="24"/>
          <w:szCs w:val="24"/>
        </w:rPr>
      </w:pPr>
      <w:r w:rsidRPr="00EF3F1A">
        <w:rPr>
          <w:rFonts w:ascii="Times New Roman" w:hAnsi="Times New Roman"/>
          <w:sz w:val="24"/>
          <w:szCs w:val="24"/>
        </w:rPr>
        <w:t>Награду не може добити ученик који нема примерно владање.</w:t>
      </w:r>
    </w:p>
    <w:p w:rsidR="0025693E" w:rsidRDefault="0025693E" w:rsidP="0025693E">
      <w:pPr>
        <w:spacing w:after="0"/>
        <w:ind w:firstLine="720"/>
        <w:jc w:val="both"/>
        <w:rPr>
          <w:rFonts w:ascii="Times New Roman" w:hAnsi="Times New Roman"/>
          <w:sz w:val="24"/>
          <w:szCs w:val="24"/>
        </w:rPr>
      </w:pPr>
    </w:p>
    <w:p w:rsidR="0025693E" w:rsidRDefault="0025693E" w:rsidP="0025693E">
      <w:pPr>
        <w:spacing w:after="0"/>
        <w:ind w:firstLine="720"/>
        <w:jc w:val="both"/>
        <w:rPr>
          <w:rFonts w:ascii="Times New Roman" w:hAnsi="Times New Roman"/>
          <w:sz w:val="24"/>
          <w:szCs w:val="24"/>
        </w:rPr>
      </w:pPr>
    </w:p>
    <w:p w:rsidR="0025693E" w:rsidRDefault="0025693E" w:rsidP="0025693E">
      <w:pPr>
        <w:spacing w:after="0"/>
        <w:ind w:firstLine="720"/>
        <w:jc w:val="both"/>
        <w:rPr>
          <w:rFonts w:ascii="Times New Roman" w:hAnsi="Times New Roman"/>
          <w:sz w:val="24"/>
          <w:szCs w:val="24"/>
        </w:rPr>
      </w:pPr>
    </w:p>
    <w:p w:rsidR="0025693E" w:rsidRDefault="0025693E" w:rsidP="00C50D51">
      <w:pPr>
        <w:spacing w:after="0"/>
        <w:jc w:val="both"/>
        <w:rPr>
          <w:rFonts w:ascii="Times New Roman" w:hAnsi="Times New Roman"/>
          <w:sz w:val="24"/>
          <w:szCs w:val="24"/>
        </w:rPr>
      </w:pPr>
    </w:p>
    <w:p w:rsidR="0025693E" w:rsidRDefault="0025693E" w:rsidP="0025693E">
      <w:pPr>
        <w:spacing w:after="0"/>
        <w:ind w:firstLine="720"/>
        <w:jc w:val="both"/>
        <w:rPr>
          <w:rFonts w:ascii="Times New Roman" w:hAnsi="Times New Roman"/>
          <w:sz w:val="24"/>
          <w:szCs w:val="24"/>
        </w:rPr>
      </w:pPr>
    </w:p>
    <w:p w:rsidR="0025693E" w:rsidRPr="0025693E" w:rsidRDefault="0025693E" w:rsidP="0025693E">
      <w:pPr>
        <w:spacing w:after="0"/>
        <w:ind w:firstLine="720"/>
        <w:jc w:val="both"/>
        <w:rPr>
          <w:rFonts w:ascii="Times New Roman" w:hAnsi="Times New Roman"/>
          <w:sz w:val="24"/>
          <w:szCs w:val="24"/>
        </w:rPr>
      </w:pPr>
    </w:p>
    <w:p w:rsidR="0025693E" w:rsidRDefault="0025693E" w:rsidP="00C97754">
      <w:pPr>
        <w:spacing w:after="0" w:line="240" w:lineRule="auto"/>
        <w:ind w:right="48" w:firstLine="440"/>
        <w:jc w:val="center"/>
        <w:rPr>
          <w:rFonts w:ascii="Times New Roman" w:hAnsi="Times New Roman"/>
          <w:b/>
          <w:color w:val="222222"/>
          <w:sz w:val="24"/>
          <w:szCs w:val="24"/>
        </w:rPr>
      </w:pPr>
    </w:p>
    <w:p w:rsidR="00C97754" w:rsidRPr="004B27E8" w:rsidRDefault="00C97754" w:rsidP="00C97754">
      <w:pPr>
        <w:spacing w:after="0" w:line="240" w:lineRule="auto"/>
        <w:ind w:right="48" w:firstLine="440"/>
        <w:jc w:val="center"/>
        <w:rPr>
          <w:rFonts w:ascii="Times New Roman" w:hAnsi="Times New Roman"/>
          <w:b/>
          <w:color w:val="222222"/>
          <w:sz w:val="24"/>
          <w:szCs w:val="24"/>
        </w:rPr>
      </w:pPr>
      <w:r w:rsidRPr="004B27E8">
        <w:rPr>
          <w:rFonts w:ascii="Times New Roman" w:hAnsi="Times New Roman"/>
          <w:b/>
          <w:color w:val="222222"/>
          <w:sz w:val="24"/>
          <w:szCs w:val="24"/>
        </w:rPr>
        <w:t xml:space="preserve">Члан </w:t>
      </w:r>
      <w:r>
        <w:rPr>
          <w:rFonts w:ascii="Times New Roman" w:hAnsi="Times New Roman"/>
          <w:b/>
          <w:color w:val="222222"/>
          <w:sz w:val="24"/>
          <w:szCs w:val="24"/>
        </w:rPr>
        <w:t>9</w:t>
      </w:r>
      <w:r w:rsidRPr="004B27E8">
        <w:rPr>
          <w:rFonts w:ascii="Times New Roman" w:hAnsi="Times New Roman"/>
          <w:b/>
          <w:color w:val="222222"/>
          <w:sz w:val="24"/>
          <w:szCs w:val="24"/>
        </w:rPr>
        <w:t>.</w:t>
      </w:r>
    </w:p>
    <w:p w:rsidR="00C97754" w:rsidRPr="00C50D51" w:rsidRDefault="00C97754" w:rsidP="00C97754">
      <w:pPr>
        <w:spacing w:after="0" w:line="240" w:lineRule="auto"/>
        <w:ind w:right="48" w:firstLine="720"/>
        <w:jc w:val="both"/>
        <w:rPr>
          <w:rFonts w:ascii="Times New Roman" w:hAnsi="Times New Roman"/>
          <w:bCs/>
          <w:color w:val="222222"/>
          <w:sz w:val="24"/>
          <w:szCs w:val="24"/>
        </w:rPr>
      </w:pPr>
      <w:r w:rsidRPr="00C50D51">
        <w:rPr>
          <w:rFonts w:ascii="Times New Roman" w:hAnsi="Times New Roman"/>
          <w:bCs/>
          <w:color w:val="222222"/>
          <w:sz w:val="24"/>
          <w:szCs w:val="24"/>
        </w:rPr>
        <w:t>Наставничко веће додељује похвале, награде, дипломе и то :</w:t>
      </w:r>
    </w:p>
    <w:p w:rsidR="00C97754" w:rsidRPr="00C50D51" w:rsidRDefault="00C97754" w:rsidP="00C97754">
      <w:pPr>
        <w:pStyle w:val="ListParagraph"/>
        <w:numPr>
          <w:ilvl w:val="0"/>
          <w:numId w:val="4"/>
        </w:numPr>
        <w:spacing w:before="100" w:beforeAutospacing="1" w:after="100" w:afterAutospacing="1" w:line="240" w:lineRule="auto"/>
        <w:ind w:right="48" w:firstLine="440"/>
        <w:jc w:val="both"/>
        <w:rPr>
          <w:rFonts w:ascii="Times New Roman" w:hAnsi="Times New Roman"/>
          <w:bCs/>
          <w:color w:val="222222"/>
          <w:sz w:val="24"/>
          <w:szCs w:val="24"/>
        </w:rPr>
      </w:pPr>
      <w:r w:rsidRPr="00C50D51">
        <w:rPr>
          <w:rFonts w:ascii="Times New Roman" w:hAnsi="Times New Roman"/>
          <w:bCs/>
          <w:color w:val="222222"/>
          <w:sz w:val="24"/>
          <w:szCs w:val="24"/>
        </w:rPr>
        <w:t xml:space="preserve">за одличан успех и примерно владање на крају школске године, </w:t>
      </w:r>
    </w:p>
    <w:p w:rsidR="00C97754" w:rsidRPr="00C50D51" w:rsidRDefault="00C97754" w:rsidP="00C97754">
      <w:pPr>
        <w:pStyle w:val="ListParagraph"/>
        <w:numPr>
          <w:ilvl w:val="0"/>
          <w:numId w:val="4"/>
        </w:numPr>
        <w:spacing w:before="100" w:beforeAutospacing="1" w:after="100" w:afterAutospacing="1" w:line="240" w:lineRule="auto"/>
        <w:ind w:right="48" w:firstLine="440"/>
        <w:jc w:val="both"/>
        <w:rPr>
          <w:rFonts w:ascii="Times New Roman" w:hAnsi="Times New Roman"/>
          <w:bCs/>
          <w:color w:val="222222"/>
          <w:sz w:val="24"/>
          <w:szCs w:val="24"/>
        </w:rPr>
      </w:pPr>
      <w:r w:rsidRPr="00C50D51">
        <w:rPr>
          <w:rFonts w:ascii="Times New Roman" w:hAnsi="Times New Roman"/>
          <w:bCs/>
          <w:color w:val="222222"/>
          <w:sz w:val="24"/>
          <w:szCs w:val="24"/>
        </w:rPr>
        <w:t xml:space="preserve">диплому „Вук Караџић“ </w:t>
      </w:r>
    </w:p>
    <w:p w:rsidR="00C97754" w:rsidRPr="00C50D51" w:rsidRDefault="00C97754" w:rsidP="00C97754">
      <w:pPr>
        <w:pStyle w:val="ListParagraph"/>
        <w:numPr>
          <w:ilvl w:val="0"/>
          <w:numId w:val="4"/>
        </w:numPr>
        <w:spacing w:before="100" w:beforeAutospacing="1" w:after="100" w:afterAutospacing="1" w:line="240" w:lineRule="auto"/>
        <w:ind w:right="48" w:firstLine="440"/>
        <w:jc w:val="both"/>
        <w:rPr>
          <w:rFonts w:ascii="Times New Roman" w:hAnsi="Times New Roman"/>
          <w:bCs/>
          <w:color w:val="222222"/>
          <w:sz w:val="24"/>
          <w:szCs w:val="24"/>
        </w:rPr>
      </w:pPr>
      <w:r w:rsidRPr="00C50D51">
        <w:rPr>
          <w:rFonts w:ascii="Times New Roman" w:hAnsi="Times New Roman"/>
          <w:bCs/>
          <w:color w:val="222222"/>
          <w:sz w:val="24"/>
          <w:szCs w:val="24"/>
        </w:rPr>
        <w:t>дипломе ,,Доситеј Обрадовић“</w:t>
      </w:r>
    </w:p>
    <w:p w:rsidR="00C97754" w:rsidRPr="00C50D51" w:rsidRDefault="00C97754" w:rsidP="00C97754">
      <w:pPr>
        <w:pStyle w:val="ListParagraph"/>
        <w:numPr>
          <w:ilvl w:val="0"/>
          <w:numId w:val="4"/>
        </w:numPr>
        <w:spacing w:before="100" w:beforeAutospacing="1" w:after="100" w:afterAutospacing="1" w:line="240" w:lineRule="auto"/>
        <w:ind w:right="48" w:firstLine="440"/>
        <w:jc w:val="both"/>
        <w:rPr>
          <w:rFonts w:ascii="Times New Roman" w:hAnsi="Times New Roman"/>
          <w:bCs/>
          <w:color w:val="222222"/>
          <w:sz w:val="24"/>
          <w:szCs w:val="24"/>
        </w:rPr>
      </w:pPr>
      <w:r w:rsidRPr="00C50D51">
        <w:rPr>
          <w:rFonts w:ascii="Times New Roman" w:hAnsi="Times New Roman"/>
          <w:bCs/>
          <w:color w:val="222222"/>
          <w:sz w:val="24"/>
          <w:szCs w:val="24"/>
        </w:rPr>
        <w:t xml:space="preserve">звање </w:t>
      </w:r>
      <w:r w:rsidRPr="00C50D51">
        <w:rPr>
          <w:rFonts w:ascii="Times New Roman" w:hAnsi="Times New Roman"/>
          <w:bCs/>
          <w:color w:val="222222"/>
          <w:sz w:val="24"/>
          <w:szCs w:val="24"/>
          <w:lang w:val="sr-Cyrl-CS"/>
        </w:rPr>
        <w:t>„Ученик</w:t>
      </w:r>
      <w:r w:rsidRPr="00C50D51">
        <w:rPr>
          <w:rFonts w:ascii="Times New Roman" w:hAnsi="Times New Roman"/>
          <w:bCs/>
          <w:color w:val="222222"/>
          <w:sz w:val="24"/>
          <w:szCs w:val="24"/>
        </w:rPr>
        <w:t xml:space="preserve"> генерације</w:t>
      </w:r>
      <w:r w:rsidRPr="00C50D51">
        <w:rPr>
          <w:rFonts w:ascii="Times New Roman" w:hAnsi="Times New Roman"/>
          <w:bCs/>
          <w:color w:val="222222"/>
          <w:sz w:val="24"/>
          <w:szCs w:val="24"/>
          <w:lang w:val="sr-Cyrl-CS"/>
        </w:rPr>
        <w:t>“</w:t>
      </w:r>
      <w:r w:rsidRPr="00C50D51">
        <w:rPr>
          <w:rFonts w:ascii="Times New Roman" w:hAnsi="Times New Roman"/>
          <w:bCs/>
          <w:color w:val="222222"/>
          <w:sz w:val="24"/>
          <w:szCs w:val="24"/>
        </w:rPr>
        <w:t xml:space="preserve"> </w:t>
      </w:r>
    </w:p>
    <w:p w:rsidR="00C97754" w:rsidRPr="004B27E8" w:rsidRDefault="00C97754" w:rsidP="00C97754">
      <w:pPr>
        <w:spacing w:after="0" w:line="240" w:lineRule="auto"/>
        <w:ind w:right="48" w:firstLine="440"/>
        <w:jc w:val="center"/>
        <w:rPr>
          <w:rFonts w:ascii="Times New Roman" w:hAnsi="Times New Roman"/>
          <w:b/>
          <w:color w:val="222222"/>
          <w:sz w:val="24"/>
          <w:szCs w:val="24"/>
        </w:rPr>
      </w:pPr>
      <w:r w:rsidRPr="004B27E8">
        <w:rPr>
          <w:rFonts w:ascii="Times New Roman" w:hAnsi="Times New Roman"/>
          <w:b/>
          <w:color w:val="222222"/>
          <w:sz w:val="24"/>
          <w:szCs w:val="24"/>
        </w:rPr>
        <w:t xml:space="preserve">Члан </w:t>
      </w:r>
      <w:r w:rsidRPr="004B27E8">
        <w:rPr>
          <w:rFonts w:ascii="Times New Roman" w:hAnsi="Times New Roman"/>
          <w:b/>
          <w:color w:val="222222"/>
          <w:sz w:val="24"/>
          <w:szCs w:val="24"/>
          <w:lang w:val="sr-Cyrl-CS"/>
        </w:rPr>
        <w:t>1</w:t>
      </w:r>
      <w:r>
        <w:rPr>
          <w:rFonts w:ascii="Times New Roman" w:hAnsi="Times New Roman"/>
          <w:b/>
          <w:color w:val="222222"/>
          <w:sz w:val="24"/>
          <w:szCs w:val="24"/>
          <w:lang w:val="sr-Cyrl-CS"/>
        </w:rPr>
        <w:t>0</w:t>
      </w:r>
      <w:r w:rsidRPr="004B27E8">
        <w:rPr>
          <w:rFonts w:ascii="Times New Roman" w:hAnsi="Times New Roman"/>
          <w:b/>
          <w:color w:val="222222"/>
          <w:sz w:val="24"/>
          <w:szCs w:val="24"/>
        </w:rPr>
        <w:t>.</w:t>
      </w:r>
    </w:p>
    <w:p w:rsidR="00C97754" w:rsidRPr="004B27E8" w:rsidRDefault="00C97754" w:rsidP="00C97754">
      <w:pPr>
        <w:spacing w:after="0" w:line="240" w:lineRule="auto"/>
        <w:ind w:right="48" w:firstLine="720"/>
        <w:rPr>
          <w:rFonts w:ascii="Times New Roman" w:hAnsi="Times New Roman"/>
          <w:color w:val="222222"/>
          <w:sz w:val="24"/>
          <w:szCs w:val="24"/>
        </w:rPr>
      </w:pPr>
      <w:r w:rsidRPr="004B27E8">
        <w:rPr>
          <w:rFonts w:ascii="Times New Roman" w:hAnsi="Times New Roman"/>
          <w:color w:val="222222"/>
          <w:sz w:val="24"/>
          <w:szCs w:val="24"/>
        </w:rPr>
        <w:t>Наставничко веће додељује диплому „Вук Караџић“.</w:t>
      </w:r>
    </w:p>
    <w:p w:rsidR="00C97754" w:rsidRPr="004B27E8" w:rsidRDefault="00C97754" w:rsidP="00C97754">
      <w:pPr>
        <w:spacing w:after="0" w:line="240" w:lineRule="auto"/>
        <w:ind w:right="48" w:firstLine="720"/>
        <w:jc w:val="both"/>
        <w:rPr>
          <w:rFonts w:ascii="Times New Roman" w:hAnsi="Times New Roman"/>
          <w:color w:val="222222"/>
          <w:sz w:val="24"/>
          <w:szCs w:val="24"/>
        </w:rPr>
      </w:pPr>
      <w:r w:rsidRPr="004B27E8">
        <w:rPr>
          <w:rFonts w:ascii="Times New Roman" w:hAnsi="Times New Roman"/>
          <w:color w:val="222222"/>
          <w:sz w:val="24"/>
          <w:szCs w:val="24"/>
        </w:rPr>
        <w:t>Диплома „Вук Караџић“ додељује се ученику за изузетан општи успех, учење и примерно владање.</w:t>
      </w:r>
    </w:p>
    <w:p w:rsidR="00C97754" w:rsidRDefault="00C97754" w:rsidP="00C97754">
      <w:pPr>
        <w:spacing w:after="0" w:line="240" w:lineRule="auto"/>
        <w:ind w:right="48" w:firstLine="720"/>
        <w:jc w:val="both"/>
        <w:rPr>
          <w:rFonts w:ascii="Times New Roman" w:hAnsi="Times New Roman"/>
          <w:color w:val="222222"/>
          <w:sz w:val="24"/>
          <w:szCs w:val="24"/>
        </w:rPr>
      </w:pPr>
      <w:r w:rsidRPr="004B27E8">
        <w:rPr>
          <w:rFonts w:ascii="Times New Roman" w:hAnsi="Times New Roman"/>
          <w:color w:val="222222"/>
          <w:sz w:val="24"/>
          <w:szCs w:val="24"/>
        </w:rPr>
        <w:t>Диплома „Вук Караџић“ додељује се ученику:</w:t>
      </w:r>
    </w:p>
    <w:p w:rsidR="00C97754" w:rsidRDefault="00C97754" w:rsidP="00C97754">
      <w:pPr>
        <w:spacing w:after="0" w:line="240" w:lineRule="auto"/>
        <w:ind w:right="48" w:firstLine="720"/>
        <w:jc w:val="both"/>
        <w:rPr>
          <w:rFonts w:ascii="Times New Roman" w:hAnsi="Times New Roman"/>
          <w:color w:val="222222"/>
          <w:sz w:val="24"/>
          <w:szCs w:val="24"/>
        </w:rPr>
      </w:pPr>
    </w:p>
    <w:p w:rsidR="00C97754" w:rsidRPr="00C50D51" w:rsidRDefault="00C97754" w:rsidP="00C97754">
      <w:pPr>
        <w:pStyle w:val="basic-paragraph"/>
        <w:shd w:val="clear" w:color="auto" w:fill="FFFFFF"/>
        <w:spacing w:before="0" w:beforeAutospacing="0" w:after="150" w:afterAutospacing="0"/>
        <w:ind w:firstLine="480"/>
        <w:jc w:val="both"/>
        <w:rPr>
          <w:bCs/>
          <w:color w:val="333333"/>
        </w:rPr>
      </w:pPr>
      <w:r w:rsidRPr="00C50D51">
        <w:rPr>
          <w:color w:val="333333"/>
        </w:rPr>
        <w:t>1</w:t>
      </w:r>
      <w:r w:rsidRPr="00C50D51">
        <w:t xml:space="preserve">) </w:t>
      </w:r>
      <w:r w:rsidRPr="00C50D51">
        <w:rPr>
          <w:bCs/>
        </w:rPr>
        <w:t>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w:t>
      </w:r>
      <w:r w:rsidRPr="00C50D51">
        <w:rPr>
          <w:bCs/>
          <w:color w:val="333333"/>
        </w:rPr>
        <w:t xml:space="preserve"> и примерно владање и</w:t>
      </w:r>
    </w:p>
    <w:p w:rsidR="00C97754" w:rsidRPr="00C50D51" w:rsidRDefault="00C97754" w:rsidP="00C97754">
      <w:pPr>
        <w:pStyle w:val="basic-paragraph"/>
        <w:shd w:val="clear" w:color="auto" w:fill="FFFFFF"/>
        <w:spacing w:before="0" w:beforeAutospacing="0" w:after="150" w:afterAutospacing="0"/>
        <w:ind w:firstLine="480"/>
        <w:jc w:val="both"/>
        <w:rPr>
          <w:bCs/>
          <w:color w:val="333333"/>
        </w:rPr>
      </w:pPr>
      <w:r w:rsidRPr="00C50D51">
        <w:rPr>
          <w:bCs/>
          <w:color w:val="333333"/>
        </w:rPr>
        <w:t xml:space="preserve">2) </w:t>
      </w:r>
      <w:r w:rsidR="00C50D51">
        <w:rPr>
          <w:bCs/>
          <w:color w:val="333333"/>
        </w:rPr>
        <w:t xml:space="preserve">  </w:t>
      </w:r>
      <w:r w:rsidRPr="00C50D51">
        <w:rPr>
          <w:bCs/>
          <w:color w:val="333333"/>
        </w:rPr>
        <w:t>ако добије најмање једну диплому „Доситеј Обрадовић”.</w:t>
      </w:r>
    </w:p>
    <w:p w:rsidR="00C97754" w:rsidRPr="004B27E8" w:rsidRDefault="00C97754" w:rsidP="00C97754">
      <w:pPr>
        <w:spacing w:after="0" w:line="240" w:lineRule="auto"/>
        <w:ind w:right="48" w:firstLine="720"/>
        <w:jc w:val="both"/>
        <w:rPr>
          <w:rFonts w:ascii="Times New Roman" w:hAnsi="Times New Roman"/>
          <w:color w:val="222222"/>
          <w:sz w:val="24"/>
          <w:szCs w:val="24"/>
        </w:rPr>
      </w:pPr>
      <w:r w:rsidRPr="004B27E8">
        <w:rPr>
          <w:rFonts w:ascii="Times New Roman" w:hAnsi="Times New Roman"/>
          <w:color w:val="222222"/>
          <w:sz w:val="24"/>
          <w:szCs w:val="24"/>
        </w:rPr>
        <w:t>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се ученицима додељује Диплома „Вук Караџић“</w:t>
      </w:r>
      <w:r>
        <w:rPr>
          <w:rFonts w:ascii="Times New Roman" w:hAnsi="Times New Roman"/>
          <w:color w:val="222222"/>
          <w:sz w:val="24"/>
          <w:szCs w:val="24"/>
        </w:rPr>
        <w:t>.</w:t>
      </w:r>
    </w:p>
    <w:p w:rsidR="00C97754" w:rsidRPr="0025693E" w:rsidRDefault="00C97754" w:rsidP="0025693E">
      <w:pPr>
        <w:spacing w:after="0" w:line="240" w:lineRule="auto"/>
        <w:ind w:right="48" w:firstLine="720"/>
        <w:jc w:val="both"/>
        <w:rPr>
          <w:rFonts w:ascii="Times New Roman" w:hAnsi="Times New Roman"/>
          <w:color w:val="222222"/>
          <w:sz w:val="24"/>
          <w:szCs w:val="24"/>
        </w:rPr>
      </w:pPr>
      <w:r w:rsidRPr="004B27E8">
        <w:rPr>
          <w:rFonts w:ascii="Times New Roman" w:hAnsi="Times New Roman"/>
          <w:color w:val="222222"/>
          <w:sz w:val="24"/>
          <w:szCs w:val="24"/>
        </w:rPr>
        <w:t xml:space="preserve">Поступак за доделу дипломе „Вук Караџић“ покреће </w:t>
      </w:r>
      <w:r>
        <w:rPr>
          <w:rFonts w:ascii="Times New Roman" w:hAnsi="Times New Roman"/>
          <w:color w:val="222222"/>
          <w:sz w:val="24"/>
          <w:szCs w:val="24"/>
        </w:rPr>
        <w:t>Одељенско веће осмог разреда.</w:t>
      </w:r>
      <w:r w:rsidRPr="004B27E8">
        <w:rPr>
          <w:rFonts w:ascii="Times New Roman" w:hAnsi="Times New Roman"/>
          <w:color w:val="222222"/>
          <w:sz w:val="24"/>
          <w:szCs w:val="24"/>
        </w:rPr>
        <w:t> </w:t>
      </w:r>
    </w:p>
    <w:p w:rsidR="00C97754" w:rsidRDefault="00C97754" w:rsidP="00C97754">
      <w:pPr>
        <w:spacing w:after="0" w:line="240" w:lineRule="auto"/>
        <w:ind w:right="48" w:firstLine="440"/>
        <w:jc w:val="center"/>
        <w:rPr>
          <w:rFonts w:ascii="Times New Roman" w:hAnsi="Times New Roman"/>
          <w:b/>
          <w:color w:val="222222"/>
          <w:sz w:val="24"/>
          <w:szCs w:val="24"/>
        </w:rPr>
      </w:pPr>
      <w:r w:rsidRPr="004B27E8">
        <w:rPr>
          <w:rFonts w:ascii="Times New Roman" w:hAnsi="Times New Roman"/>
          <w:b/>
          <w:color w:val="222222"/>
          <w:sz w:val="24"/>
          <w:szCs w:val="24"/>
        </w:rPr>
        <w:t>Члан 1</w:t>
      </w:r>
      <w:r>
        <w:rPr>
          <w:rFonts w:ascii="Times New Roman" w:hAnsi="Times New Roman"/>
          <w:b/>
          <w:color w:val="222222"/>
          <w:sz w:val="24"/>
          <w:szCs w:val="24"/>
        </w:rPr>
        <w:t>1</w:t>
      </w:r>
      <w:r w:rsidRPr="004B27E8">
        <w:rPr>
          <w:rFonts w:ascii="Times New Roman" w:hAnsi="Times New Roman"/>
          <w:b/>
          <w:color w:val="222222"/>
          <w:sz w:val="24"/>
          <w:szCs w:val="24"/>
        </w:rPr>
        <w:t>.</w:t>
      </w:r>
    </w:p>
    <w:p w:rsidR="00C97754" w:rsidRPr="00C50D51" w:rsidRDefault="00C97754" w:rsidP="00C97754">
      <w:pPr>
        <w:spacing w:after="0" w:line="240" w:lineRule="auto"/>
        <w:ind w:right="48" w:firstLine="440"/>
        <w:jc w:val="center"/>
        <w:rPr>
          <w:rFonts w:ascii="Times New Roman" w:hAnsi="Times New Roman"/>
          <w:color w:val="222222"/>
          <w:sz w:val="24"/>
          <w:szCs w:val="24"/>
        </w:rPr>
      </w:pPr>
    </w:p>
    <w:p w:rsidR="00C97754" w:rsidRPr="00C50D51" w:rsidRDefault="00C97754" w:rsidP="00C97754">
      <w:pPr>
        <w:spacing w:after="0" w:line="240" w:lineRule="auto"/>
        <w:ind w:right="48" w:firstLine="440"/>
        <w:jc w:val="both"/>
        <w:rPr>
          <w:rFonts w:ascii="Times New Roman" w:hAnsi="Times New Roman"/>
          <w:color w:val="222222"/>
          <w:sz w:val="24"/>
          <w:szCs w:val="24"/>
        </w:rPr>
      </w:pPr>
      <w:r w:rsidRPr="00C50D51">
        <w:rPr>
          <w:rFonts w:ascii="Times New Roman" w:hAnsi="Times New Roman"/>
          <w:bCs/>
          <w:color w:val="222222"/>
          <w:sz w:val="24"/>
          <w:szCs w:val="24"/>
        </w:rPr>
        <w:t xml:space="preserve"> </w:t>
      </w:r>
      <w:r w:rsidRPr="00C50D51">
        <w:rPr>
          <w:rFonts w:ascii="Times New Roman" w:hAnsi="Times New Roman"/>
          <w:color w:val="222222"/>
          <w:sz w:val="24"/>
          <w:szCs w:val="24"/>
        </w:rPr>
        <w:t>Наставничко веће додељује дипломе ,,Доситеј Обрадовић“.</w:t>
      </w:r>
    </w:p>
    <w:p w:rsidR="00C50D51" w:rsidRPr="00C50D51" w:rsidRDefault="00C50D51" w:rsidP="00C97754">
      <w:pPr>
        <w:spacing w:after="0" w:line="240" w:lineRule="auto"/>
        <w:ind w:right="48" w:firstLine="440"/>
        <w:jc w:val="both"/>
        <w:rPr>
          <w:rFonts w:ascii="Times New Roman" w:hAnsi="Times New Roman"/>
          <w:color w:val="222222"/>
          <w:sz w:val="24"/>
          <w:szCs w:val="24"/>
        </w:rPr>
      </w:pPr>
    </w:p>
    <w:p w:rsidR="00C97754" w:rsidRPr="00C50D51" w:rsidRDefault="00C97754" w:rsidP="00C97754">
      <w:pPr>
        <w:pStyle w:val="basic-paragraph"/>
        <w:shd w:val="clear" w:color="auto" w:fill="FFFFFF"/>
        <w:spacing w:before="0" w:beforeAutospacing="0" w:after="150" w:afterAutospacing="0"/>
        <w:ind w:firstLine="480"/>
        <w:jc w:val="both"/>
        <w:rPr>
          <w:color w:val="333333"/>
        </w:rPr>
      </w:pPr>
      <w:r w:rsidRPr="00C50D51">
        <w:rPr>
          <w:color w:val="333333"/>
        </w:rPr>
        <w:t>Диплома „Доситеј Обрадовић” додељује се ученику за изузетне резултате из обавезног предмета, односно изборног програма ако ученик:</w:t>
      </w:r>
    </w:p>
    <w:p w:rsidR="00C97754" w:rsidRPr="00C50D51" w:rsidRDefault="00C97754" w:rsidP="00C97754">
      <w:pPr>
        <w:pStyle w:val="basic-paragraph"/>
        <w:shd w:val="clear" w:color="auto" w:fill="FFFFFF"/>
        <w:spacing w:before="0" w:beforeAutospacing="0" w:after="150" w:afterAutospacing="0"/>
        <w:ind w:firstLine="480"/>
        <w:jc w:val="both"/>
        <w:rPr>
          <w:color w:val="333333"/>
        </w:rPr>
      </w:pPr>
      <w:r w:rsidRPr="00C50D51">
        <w:rPr>
          <w:color w:val="333333"/>
        </w:rPr>
        <w:t>1) постигне најмање врло добар општи успех и примерно владање на крају сваке школске године;</w:t>
      </w:r>
    </w:p>
    <w:p w:rsidR="00C97754" w:rsidRPr="00C50D51" w:rsidRDefault="00C97754" w:rsidP="00C97754">
      <w:pPr>
        <w:pStyle w:val="basic-paragraph"/>
        <w:shd w:val="clear" w:color="auto" w:fill="FFFFFF"/>
        <w:spacing w:before="0" w:beforeAutospacing="0" w:after="150" w:afterAutospacing="0"/>
        <w:ind w:firstLine="480"/>
        <w:jc w:val="both"/>
        <w:rPr>
          <w:color w:val="333333"/>
        </w:rPr>
      </w:pPr>
      <w:r w:rsidRPr="00C50D51">
        <w:rPr>
          <w:color w:val="333333"/>
        </w:rPr>
        <w:t>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rsidR="00C97754" w:rsidRPr="00C50D51" w:rsidRDefault="00C97754" w:rsidP="00C97754">
      <w:pPr>
        <w:pStyle w:val="basic-paragraph"/>
        <w:shd w:val="clear" w:color="auto" w:fill="FFFFFF"/>
        <w:spacing w:before="0" w:beforeAutospacing="0" w:after="150" w:afterAutospacing="0"/>
        <w:ind w:firstLine="480"/>
        <w:jc w:val="both"/>
        <w:rPr>
          <w:color w:val="333333"/>
        </w:rPr>
      </w:pPr>
      <w:r w:rsidRPr="00C50D51">
        <w:rPr>
          <w:color w:val="333333"/>
        </w:rPr>
        <w:t>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rsidR="0025693E" w:rsidRPr="00C50D51" w:rsidRDefault="00C97754" w:rsidP="00C50D51">
      <w:pPr>
        <w:pStyle w:val="basic-paragraph"/>
        <w:shd w:val="clear" w:color="auto" w:fill="FFFFFF"/>
        <w:spacing w:before="0" w:beforeAutospacing="0" w:after="150" w:afterAutospacing="0"/>
        <w:ind w:firstLine="480"/>
        <w:jc w:val="both"/>
        <w:rPr>
          <w:color w:val="333333"/>
        </w:rPr>
      </w:pPr>
      <w:r w:rsidRPr="00C50D51">
        <w:rPr>
          <w:color w:val="333333"/>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rsidR="0025693E" w:rsidRPr="0025693E" w:rsidRDefault="0025693E" w:rsidP="0025693E">
      <w:pPr>
        <w:pStyle w:val="basic-paragraph"/>
        <w:shd w:val="clear" w:color="auto" w:fill="FFFFFF"/>
        <w:spacing w:before="0" w:beforeAutospacing="0" w:after="150" w:afterAutospacing="0"/>
        <w:ind w:firstLine="480"/>
        <w:jc w:val="both"/>
        <w:rPr>
          <w:color w:val="333333"/>
        </w:rPr>
      </w:pPr>
    </w:p>
    <w:p w:rsidR="00C97754" w:rsidRPr="0025693E" w:rsidRDefault="00C97754" w:rsidP="0025693E">
      <w:pPr>
        <w:pStyle w:val="basic-paragraph"/>
        <w:shd w:val="clear" w:color="auto" w:fill="FFFFFF"/>
        <w:spacing w:before="0" w:beforeAutospacing="0" w:after="150" w:afterAutospacing="0"/>
        <w:ind w:left="3600" w:firstLine="720"/>
        <w:jc w:val="both"/>
        <w:rPr>
          <w:color w:val="333333"/>
        </w:rPr>
      </w:pPr>
      <w:r w:rsidRPr="00EA3F88">
        <w:rPr>
          <w:b/>
          <w:bCs/>
          <w:color w:val="333333"/>
        </w:rPr>
        <w:t>Члан 1</w:t>
      </w:r>
      <w:r>
        <w:rPr>
          <w:b/>
          <w:bCs/>
          <w:color w:val="333333"/>
        </w:rPr>
        <w:t>2</w:t>
      </w:r>
    </w:p>
    <w:p w:rsidR="0025693E" w:rsidRPr="0025693E" w:rsidRDefault="00C97754" w:rsidP="0025693E">
      <w:pPr>
        <w:pStyle w:val="basic-paragraph"/>
        <w:shd w:val="clear" w:color="auto" w:fill="FFFFFF"/>
        <w:spacing w:before="0" w:beforeAutospacing="0" w:after="150" w:afterAutospacing="0"/>
        <w:ind w:firstLine="480"/>
        <w:jc w:val="both"/>
        <w:rPr>
          <w:color w:val="333333"/>
        </w:rPr>
      </w:pPr>
      <w:r w:rsidRPr="00EA3F88">
        <w:rPr>
          <w:color w:val="333333"/>
        </w:rPr>
        <w:t>Ученику се може се доделити више диплома „Доситеј Обрадовић” под условима утврђеним овим правилником.</w:t>
      </w:r>
    </w:p>
    <w:p w:rsidR="00C97754" w:rsidRDefault="00C97754" w:rsidP="00C97754">
      <w:pPr>
        <w:spacing w:after="0" w:line="240" w:lineRule="auto"/>
        <w:ind w:right="48" w:firstLine="440"/>
        <w:jc w:val="center"/>
        <w:rPr>
          <w:rFonts w:ascii="Times New Roman" w:hAnsi="Times New Roman"/>
          <w:b/>
          <w:color w:val="222222"/>
          <w:sz w:val="24"/>
          <w:szCs w:val="24"/>
        </w:rPr>
      </w:pPr>
      <w:r w:rsidRPr="004B27E8">
        <w:rPr>
          <w:rFonts w:ascii="Times New Roman" w:hAnsi="Times New Roman"/>
          <w:b/>
          <w:color w:val="222222"/>
          <w:sz w:val="24"/>
          <w:szCs w:val="24"/>
        </w:rPr>
        <w:t>Члан 1</w:t>
      </w:r>
      <w:r>
        <w:rPr>
          <w:rFonts w:ascii="Times New Roman" w:hAnsi="Times New Roman"/>
          <w:b/>
          <w:color w:val="222222"/>
          <w:sz w:val="24"/>
          <w:szCs w:val="24"/>
        </w:rPr>
        <w:t>3</w:t>
      </w:r>
      <w:r w:rsidRPr="004B27E8">
        <w:rPr>
          <w:rFonts w:ascii="Times New Roman" w:hAnsi="Times New Roman"/>
          <w:b/>
          <w:color w:val="222222"/>
          <w:sz w:val="24"/>
          <w:szCs w:val="24"/>
        </w:rPr>
        <w:t>.</w:t>
      </w:r>
    </w:p>
    <w:p w:rsidR="0025693E" w:rsidRPr="0025693E" w:rsidRDefault="0025693E" w:rsidP="00C97754">
      <w:pPr>
        <w:spacing w:after="0" w:line="240" w:lineRule="auto"/>
        <w:ind w:right="48" w:firstLine="440"/>
        <w:jc w:val="center"/>
        <w:rPr>
          <w:rFonts w:ascii="Times New Roman" w:hAnsi="Times New Roman"/>
          <w:b/>
          <w:color w:val="222222"/>
          <w:sz w:val="24"/>
          <w:szCs w:val="24"/>
        </w:rPr>
      </w:pPr>
    </w:p>
    <w:p w:rsidR="00C97754" w:rsidRPr="00D1796F" w:rsidRDefault="00C97754" w:rsidP="00C97754">
      <w:pPr>
        <w:pStyle w:val="basic-paragraph"/>
        <w:shd w:val="clear" w:color="auto" w:fill="FFFFFF"/>
        <w:spacing w:before="0" w:beforeAutospacing="0" w:after="150" w:afterAutospacing="0"/>
        <w:ind w:firstLine="480"/>
        <w:jc w:val="both"/>
        <w:rPr>
          <w:color w:val="333333"/>
        </w:rPr>
      </w:pPr>
      <w:r w:rsidRPr="00D1796F">
        <w:rPr>
          <w:color w:val="333333"/>
        </w:rPr>
        <w:t>Одељењски старешина, односно предметни наставник предлаже ученика за доделу диплома прописаних овим правилником на крају основног образовања и васпитања.</w:t>
      </w:r>
    </w:p>
    <w:p w:rsidR="00C97754" w:rsidRPr="00D1796F" w:rsidRDefault="00C97754" w:rsidP="00C97754">
      <w:pPr>
        <w:pStyle w:val="basic-paragraph"/>
        <w:shd w:val="clear" w:color="auto" w:fill="FFFFFF"/>
        <w:spacing w:before="0" w:beforeAutospacing="0" w:after="150" w:afterAutospacing="0"/>
        <w:ind w:firstLine="480"/>
        <w:jc w:val="both"/>
        <w:rPr>
          <w:color w:val="333333"/>
        </w:rPr>
      </w:pPr>
      <w:r w:rsidRPr="00D1796F">
        <w:rPr>
          <w:color w:val="333333"/>
        </w:rPr>
        <w:t>Одељењско веће утврђује да ли ученик испуњава услове прописане овим правилником за додељивање одговарајуће дипломе.</w:t>
      </w:r>
    </w:p>
    <w:p w:rsidR="00C97754" w:rsidRPr="00D1796F" w:rsidRDefault="00C97754" w:rsidP="00C97754">
      <w:pPr>
        <w:pStyle w:val="basic-paragraph"/>
        <w:shd w:val="clear" w:color="auto" w:fill="FFFFFF"/>
        <w:spacing w:before="0" w:beforeAutospacing="0" w:after="150" w:afterAutospacing="0"/>
        <w:ind w:firstLine="480"/>
        <w:jc w:val="both"/>
        <w:rPr>
          <w:color w:val="333333"/>
        </w:rPr>
      </w:pPr>
      <w:r w:rsidRPr="00D1796F">
        <w:rPr>
          <w:color w:val="333333"/>
        </w:rPr>
        <w:t>Наставничко веће школе доноси одлуку о додели дипломе.</w:t>
      </w:r>
    </w:p>
    <w:p w:rsidR="00C97754" w:rsidRPr="00D1796F" w:rsidRDefault="00C97754" w:rsidP="00C97754">
      <w:pPr>
        <w:spacing w:after="0" w:line="240" w:lineRule="auto"/>
        <w:ind w:right="48" w:firstLine="440"/>
        <w:jc w:val="both"/>
        <w:rPr>
          <w:rFonts w:ascii="Times New Roman" w:hAnsi="Times New Roman"/>
          <w:b/>
          <w:color w:val="222222"/>
          <w:sz w:val="24"/>
          <w:szCs w:val="24"/>
        </w:rPr>
      </w:pPr>
    </w:p>
    <w:p w:rsidR="00C97754" w:rsidRDefault="00C97754" w:rsidP="00C97754">
      <w:pPr>
        <w:spacing w:after="0" w:line="240" w:lineRule="auto"/>
        <w:ind w:right="48" w:firstLine="440"/>
        <w:jc w:val="center"/>
        <w:rPr>
          <w:rFonts w:ascii="Times New Roman" w:hAnsi="Times New Roman"/>
          <w:b/>
          <w:color w:val="222222"/>
          <w:sz w:val="24"/>
          <w:szCs w:val="24"/>
        </w:rPr>
      </w:pPr>
      <w:r>
        <w:rPr>
          <w:rFonts w:ascii="Times New Roman" w:hAnsi="Times New Roman"/>
          <w:b/>
          <w:color w:val="222222"/>
          <w:sz w:val="24"/>
          <w:szCs w:val="24"/>
        </w:rPr>
        <w:t>Члан 14.</w:t>
      </w:r>
    </w:p>
    <w:p w:rsidR="0025693E" w:rsidRPr="0025693E" w:rsidRDefault="0025693E" w:rsidP="00C97754">
      <w:pPr>
        <w:spacing w:after="0" w:line="240" w:lineRule="auto"/>
        <w:ind w:right="48" w:firstLine="440"/>
        <w:jc w:val="center"/>
        <w:rPr>
          <w:rFonts w:ascii="Times New Roman" w:hAnsi="Times New Roman"/>
          <w:b/>
          <w:color w:val="222222"/>
          <w:sz w:val="24"/>
          <w:szCs w:val="24"/>
        </w:rPr>
      </w:pPr>
    </w:p>
    <w:p w:rsidR="00C97754" w:rsidRPr="004B27E8" w:rsidRDefault="00C97754" w:rsidP="00C97754">
      <w:pPr>
        <w:spacing w:after="0" w:line="240" w:lineRule="auto"/>
        <w:ind w:right="48" w:firstLine="720"/>
        <w:jc w:val="both"/>
        <w:rPr>
          <w:rFonts w:ascii="Times New Roman" w:hAnsi="Times New Roman"/>
          <w:sz w:val="24"/>
          <w:szCs w:val="24"/>
        </w:rPr>
      </w:pPr>
      <w:r w:rsidRPr="004B27E8">
        <w:rPr>
          <w:rFonts w:ascii="Times New Roman" w:hAnsi="Times New Roman"/>
          <w:color w:val="222222"/>
          <w:sz w:val="24"/>
          <w:szCs w:val="24"/>
        </w:rPr>
        <w:t> </w:t>
      </w:r>
      <w:r w:rsidRPr="004B27E8">
        <w:rPr>
          <w:rFonts w:ascii="Times New Roman" w:hAnsi="Times New Roman"/>
          <w:sz w:val="24"/>
          <w:szCs w:val="24"/>
        </w:rPr>
        <w:t>У Школи се на крају сваке наставне године додељује посебн</w:t>
      </w:r>
      <w:r>
        <w:rPr>
          <w:rFonts w:ascii="Times New Roman" w:hAnsi="Times New Roman"/>
          <w:sz w:val="24"/>
          <w:szCs w:val="24"/>
        </w:rPr>
        <w:t>о звање</w:t>
      </w:r>
      <w:r w:rsidRPr="004B27E8">
        <w:rPr>
          <w:rFonts w:ascii="Times New Roman" w:hAnsi="Times New Roman"/>
          <w:sz w:val="24"/>
          <w:szCs w:val="24"/>
        </w:rPr>
        <w:t xml:space="preserve"> </w:t>
      </w:r>
      <w:r w:rsidRPr="004B27E8">
        <w:rPr>
          <w:rFonts w:ascii="Times New Roman" w:hAnsi="Times New Roman"/>
          <w:color w:val="222222"/>
          <w:sz w:val="24"/>
          <w:szCs w:val="24"/>
          <w:lang w:val="sr-Cyrl-CS"/>
        </w:rPr>
        <w:t>„</w:t>
      </w:r>
      <w:bookmarkStart w:id="1" w:name="_Hlk125456382"/>
      <w:r>
        <w:rPr>
          <w:rFonts w:ascii="Times New Roman" w:hAnsi="Times New Roman"/>
          <w:color w:val="222222"/>
          <w:sz w:val="24"/>
          <w:szCs w:val="24"/>
          <w:lang w:val="sr-Cyrl-CS"/>
        </w:rPr>
        <w:t>Ученик</w:t>
      </w:r>
      <w:bookmarkEnd w:id="1"/>
      <w:r>
        <w:rPr>
          <w:rFonts w:ascii="Times New Roman" w:hAnsi="Times New Roman"/>
          <w:color w:val="222222"/>
          <w:sz w:val="24"/>
          <w:szCs w:val="24"/>
          <w:lang w:val="sr-Cyrl-CS"/>
        </w:rPr>
        <w:t xml:space="preserve"> г</w:t>
      </w:r>
      <w:r w:rsidRPr="004B27E8">
        <w:rPr>
          <w:rFonts w:ascii="Times New Roman" w:hAnsi="Times New Roman"/>
          <w:color w:val="222222"/>
          <w:sz w:val="24"/>
          <w:szCs w:val="24"/>
          <w:lang w:val="sr-Cyrl-CS"/>
        </w:rPr>
        <w:t>ен</w:t>
      </w:r>
      <w:r w:rsidRPr="004B27E8">
        <w:rPr>
          <w:rFonts w:ascii="Times New Roman" w:hAnsi="Times New Roman"/>
          <w:color w:val="222222"/>
          <w:sz w:val="24"/>
          <w:szCs w:val="24"/>
        </w:rPr>
        <w:t>ерације</w:t>
      </w:r>
      <w:r w:rsidRPr="004B27E8">
        <w:rPr>
          <w:rFonts w:ascii="Times New Roman" w:hAnsi="Times New Roman"/>
          <w:color w:val="222222"/>
          <w:sz w:val="24"/>
          <w:szCs w:val="24"/>
          <w:lang w:val="sr-Cyrl-CS"/>
        </w:rPr>
        <w:t>“.</w:t>
      </w:r>
    </w:p>
    <w:p w:rsidR="00C97754" w:rsidRPr="004B27E8" w:rsidRDefault="00C97754" w:rsidP="00C97754">
      <w:pPr>
        <w:spacing w:after="0" w:line="240" w:lineRule="auto"/>
        <w:ind w:right="48" w:firstLine="720"/>
        <w:jc w:val="both"/>
        <w:rPr>
          <w:rFonts w:ascii="Times New Roman" w:hAnsi="Times New Roman"/>
          <w:sz w:val="24"/>
          <w:szCs w:val="24"/>
        </w:rPr>
      </w:pPr>
      <w:r>
        <w:rPr>
          <w:rFonts w:ascii="Times New Roman" w:hAnsi="Times New Roman"/>
          <w:sz w:val="24"/>
          <w:szCs w:val="24"/>
        </w:rPr>
        <w:t xml:space="preserve">Звање </w:t>
      </w:r>
      <w:r w:rsidRPr="004B27E8">
        <w:rPr>
          <w:rFonts w:ascii="Times New Roman" w:hAnsi="Times New Roman"/>
          <w:sz w:val="24"/>
          <w:szCs w:val="24"/>
        </w:rPr>
        <w:t xml:space="preserve">се додељује ученику завршног разреда који се у својој генерацији највише истакао у учењу и  владању.  </w:t>
      </w:r>
    </w:p>
    <w:p w:rsidR="00C97754" w:rsidRPr="004B27E8" w:rsidRDefault="00C97754" w:rsidP="00C97754">
      <w:pPr>
        <w:spacing w:after="0" w:line="240" w:lineRule="auto"/>
        <w:ind w:right="48"/>
        <w:jc w:val="both"/>
        <w:rPr>
          <w:rFonts w:ascii="Times New Roman" w:hAnsi="Times New Roman"/>
          <w:color w:val="000000"/>
          <w:sz w:val="24"/>
          <w:szCs w:val="24"/>
        </w:rPr>
      </w:pPr>
    </w:p>
    <w:p w:rsidR="00C97754" w:rsidRDefault="00C97754" w:rsidP="00C97754">
      <w:pPr>
        <w:spacing w:after="0" w:line="240" w:lineRule="auto"/>
        <w:ind w:right="45"/>
        <w:jc w:val="center"/>
        <w:rPr>
          <w:rFonts w:ascii="Times New Roman" w:hAnsi="Times New Roman"/>
          <w:sz w:val="24"/>
          <w:szCs w:val="24"/>
          <w:lang w:val="sr-Cyrl-CS"/>
        </w:rPr>
      </w:pPr>
      <w:r w:rsidRPr="00465F77">
        <w:rPr>
          <w:rFonts w:ascii="Times New Roman" w:hAnsi="Times New Roman"/>
          <w:b/>
          <w:sz w:val="24"/>
          <w:szCs w:val="24"/>
          <w:lang w:val="sr-Cyrl-CS"/>
        </w:rPr>
        <w:t xml:space="preserve">     Члан 15</w:t>
      </w:r>
      <w:r w:rsidRPr="00465F77">
        <w:rPr>
          <w:rFonts w:ascii="Times New Roman" w:hAnsi="Times New Roman"/>
          <w:sz w:val="24"/>
          <w:szCs w:val="24"/>
          <w:lang w:val="sr-Cyrl-CS"/>
        </w:rPr>
        <w:t xml:space="preserve">. </w:t>
      </w:r>
    </w:p>
    <w:p w:rsidR="0025693E" w:rsidRPr="00465F77" w:rsidRDefault="0025693E" w:rsidP="00C97754">
      <w:pPr>
        <w:spacing w:after="0" w:line="240" w:lineRule="auto"/>
        <w:ind w:right="45"/>
        <w:jc w:val="center"/>
        <w:rPr>
          <w:rFonts w:ascii="Times New Roman" w:hAnsi="Times New Roman"/>
          <w:sz w:val="24"/>
          <w:szCs w:val="24"/>
          <w:lang w:val="sr-Cyrl-CS"/>
        </w:rPr>
      </w:pPr>
    </w:p>
    <w:p w:rsidR="00C97754" w:rsidRPr="00465F77" w:rsidRDefault="00C97754" w:rsidP="00C97754">
      <w:pPr>
        <w:spacing w:after="0" w:line="240" w:lineRule="auto"/>
        <w:ind w:right="45" w:firstLine="720"/>
        <w:jc w:val="both"/>
        <w:rPr>
          <w:rFonts w:ascii="Times New Roman" w:hAnsi="Times New Roman"/>
          <w:bCs/>
          <w:sz w:val="24"/>
          <w:szCs w:val="24"/>
        </w:rPr>
      </w:pPr>
      <w:r w:rsidRPr="00465F77">
        <w:rPr>
          <w:rFonts w:ascii="Times New Roman" w:hAnsi="Times New Roman"/>
          <w:bCs/>
          <w:sz w:val="24"/>
          <w:szCs w:val="24"/>
        </w:rPr>
        <w:t xml:space="preserve">Звање </w:t>
      </w:r>
      <w:r w:rsidRPr="00465F77">
        <w:rPr>
          <w:rFonts w:ascii="Times New Roman" w:hAnsi="Times New Roman"/>
          <w:bCs/>
          <w:sz w:val="24"/>
          <w:szCs w:val="24"/>
          <w:lang w:val="sr-Cyrl-CS"/>
        </w:rPr>
        <w:t>„Ученик г</w:t>
      </w:r>
      <w:r w:rsidRPr="00465F77">
        <w:rPr>
          <w:rFonts w:ascii="Times New Roman" w:hAnsi="Times New Roman"/>
          <w:bCs/>
          <w:sz w:val="24"/>
          <w:szCs w:val="24"/>
        </w:rPr>
        <w:t>енерације</w:t>
      </w:r>
      <w:r w:rsidRPr="00465F77">
        <w:rPr>
          <w:rFonts w:ascii="Times New Roman" w:hAnsi="Times New Roman"/>
          <w:bCs/>
          <w:sz w:val="24"/>
          <w:szCs w:val="24"/>
          <w:lang w:val="sr-Cyrl-CS"/>
        </w:rPr>
        <w:t>“</w:t>
      </w:r>
      <w:r w:rsidRPr="00465F77">
        <w:rPr>
          <w:rFonts w:ascii="Times New Roman" w:hAnsi="Times New Roman"/>
          <w:bCs/>
          <w:sz w:val="24"/>
          <w:szCs w:val="24"/>
        </w:rPr>
        <w:t xml:space="preserve"> додељује се ученику добитнику дипломе „Вук Караџић” с највише бодова у односу на остале добитнике те дипломе, придржавајући се критеријума из овог Правилника.</w:t>
      </w:r>
    </w:p>
    <w:p w:rsidR="00C97754" w:rsidRPr="00465F77" w:rsidRDefault="00C97754" w:rsidP="00C97754">
      <w:pPr>
        <w:spacing w:after="0" w:line="240" w:lineRule="auto"/>
        <w:ind w:right="48" w:firstLine="720"/>
        <w:jc w:val="both"/>
        <w:rPr>
          <w:rFonts w:ascii="Times New Roman" w:hAnsi="Times New Roman"/>
          <w:bCs/>
          <w:sz w:val="24"/>
          <w:szCs w:val="24"/>
        </w:rPr>
      </w:pPr>
    </w:p>
    <w:p w:rsidR="00C97754" w:rsidRPr="00465F77" w:rsidRDefault="00C97754" w:rsidP="00C97754">
      <w:pPr>
        <w:spacing w:line="320" w:lineRule="atLeast"/>
        <w:ind w:firstLine="720"/>
        <w:jc w:val="both"/>
        <w:rPr>
          <w:rFonts w:ascii="Times New Roman" w:hAnsi="Times New Roman"/>
          <w:sz w:val="24"/>
          <w:szCs w:val="24"/>
          <w:lang w:val="sr-Cyrl-CS"/>
        </w:rPr>
      </w:pPr>
      <w:r w:rsidRPr="00465F77">
        <w:rPr>
          <w:rFonts w:ascii="Times New Roman" w:hAnsi="Times New Roman"/>
          <w:sz w:val="24"/>
          <w:szCs w:val="24"/>
          <w:lang w:val="sr-Cyrl-CS"/>
        </w:rPr>
        <w:t>Наставничко веће на крају осмог разреда проглашава ђака генерације.</w:t>
      </w:r>
    </w:p>
    <w:p w:rsidR="00C97754" w:rsidRPr="00465F77" w:rsidRDefault="00C97754" w:rsidP="00C97754">
      <w:pPr>
        <w:spacing w:after="0" w:line="240" w:lineRule="auto"/>
        <w:jc w:val="center"/>
        <w:rPr>
          <w:rFonts w:ascii="Times New Roman" w:hAnsi="Times New Roman"/>
          <w:b/>
          <w:sz w:val="24"/>
          <w:szCs w:val="24"/>
          <w:lang w:val="sr-Cyrl-CS"/>
        </w:rPr>
      </w:pPr>
      <w:r w:rsidRPr="00465F77">
        <w:rPr>
          <w:rFonts w:ascii="Times New Roman" w:hAnsi="Times New Roman"/>
          <w:b/>
          <w:sz w:val="24"/>
          <w:szCs w:val="24"/>
          <w:lang w:val="sr-Cyrl-CS"/>
        </w:rPr>
        <w:t>Члан 16.</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Предлог за ђака генерације формулише одељенски старешина на основу броја бодова из бодовне листе и мишљења одељенске заједнице. Одељенско веће покреће поступак проглашења.</w:t>
      </w:r>
    </w:p>
    <w:p w:rsidR="00C97754" w:rsidRPr="00465F77" w:rsidRDefault="00C97754" w:rsidP="00C97754">
      <w:pPr>
        <w:spacing w:after="0" w:line="240" w:lineRule="auto"/>
        <w:jc w:val="both"/>
        <w:rPr>
          <w:rFonts w:ascii="Times New Roman" w:hAnsi="Times New Roman"/>
          <w:sz w:val="24"/>
          <w:szCs w:val="24"/>
          <w:lang w:val="sr-Cyrl-CS"/>
        </w:rPr>
      </w:pPr>
    </w:p>
    <w:p w:rsidR="00C97754" w:rsidRPr="00465F77" w:rsidRDefault="00C97754" w:rsidP="00C97754">
      <w:pPr>
        <w:spacing w:after="0" w:line="240" w:lineRule="auto"/>
        <w:jc w:val="center"/>
        <w:rPr>
          <w:rFonts w:ascii="Times New Roman" w:hAnsi="Times New Roman"/>
          <w:b/>
          <w:sz w:val="24"/>
          <w:szCs w:val="24"/>
          <w:lang w:val="sr-Cyrl-CS"/>
        </w:rPr>
      </w:pPr>
      <w:r w:rsidRPr="00465F77">
        <w:rPr>
          <w:rFonts w:ascii="Times New Roman" w:hAnsi="Times New Roman"/>
          <w:b/>
          <w:sz w:val="24"/>
          <w:szCs w:val="24"/>
          <w:lang w:val="sr-Cyrl-CS"/>
        </w:rPr>
        <w:t>Члан 17.</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Након предлагања одељенски старешина припрема бодовну листу предложеног ђака генерације и предаје је Комисији за изгласавање ђака генерације. Комисија на основу бодова прави ранг листу предложених ученика и издваја ученике са највише бодова.</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jc w:val="center"/>
        <w:rPr>
          <w:rFonts w:ascii="Times New Roman" w:hAnsi="Times New Roman"/>
          <w:b/>
          <w:sz w:val="24"/>
          <w:szCs w:val="24"/>
          <w:lang w:val="sr-Cyrl-CS"/>
        </w:rPr>
      </w:pPr>
      <w:r w:rsidRPr="00465F77">
        <w:rPr>
          <w:rFonts w:ascii="Times New Roman" w:hAnsi="Times New Roman"/>
          <w:b/>
          <w:sz w:val="24"/>
          <w:szCs w:val="24"/>
          <w:lang w:val="sr-Cyrl-CS"/>
        </w:rPr>
        <w:t>Члан 18.</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 xml:space="preserve">Комисију за проглашење ђака генерације чине: директор школе, стручни сарадници, представник Одељенског већа и представник учитеља генерације из које се проглашава ђак генерације. </w:t>
      </w:r>
    </w:p>
    <w:p w:rsidR="00C97754" w:rsidRDefault="00C97754" w:rsidP="00C97754">
      <w:pPr>
        <w:spacing w:after="0" w:line="240" w:lineRule="auto"/>
        <w:ind w:left="3600" w:firstLine="720"/>
        <w:rPr>
          <w:rFonts w:ascii="Times New Roman" w:hAnsi="Times New Roman"/>
          <w:b/>
          <w:sz w:val="24"/>
          <w:szCs w:val="24"/>
          <w:lang w:val="sr-Cyrl-CS"/>
        </w:rPr>
      </w:pPr>
      <w:r w:rsidRPr="00465F77">
        <w:rPr>
          <w:rFonts w:ascii="Times New Roman" w:hAnsi="Times New Roman"/>
          <w:b/>
          <w:sz w:val="24"/>
          <w:szCs w:val="24"/>
          <w:lang w:val="sr-Cyrl-CS"/>
        </w:rPr>
        <w:t>Члан 19.</w:t>
      </w:r>
    </w:p>
    <w:p w:rsidR="0025693E" w:rsidRPr="00465F77" w:rsidRDefault="0025693E" w:rsidP="00C97754">
      <w:pPr>
        <w:spacing w:after="0" w:line="240" w:lineRule="auto"/>
        <w:ind w:left="3600" w:firstLine="720"/>
        <w:rPr>
          <w:rFonts w:ascii="Times New Roman" w:hAnsi="Times New Roman"/>
          <w:b/>
          <w:sz w:val="24"/>
          <w:szCs w:val="24"/>
          <w:lang w:val="sr-Cyrl-CS"/>
        </w:rPr>
      </w:pPr>
    </w:p>
    <w:p w:rsidR="00C97754" w:rsidRPr="0025693E" w:rsidRDefault="00C97754" w:rsidP="0025693E">
      <w:pPr>
        <w:spacing w:after="0" w:line="240" w:lineRule="auto"/>
        <w:ind w:firstLine="720"/>
        <w:jc w:val="both"/>
        <w:rPr>
          <w:rFonts w:ascii="Times New Roman" w:hAnsi="Times New Roman"/>
          <w:sz w:val="24"/>
          <w:szCs w:val="24"/>
        </w:rPr>
      </w:pPr>
      <w:r w:rsidRPr="00465F77">
        <w:rPr>
          <w:rFonts w:ascii="Times New Roman" w:hAnsi="Times New Roman"/>
          <w:sz w:val="24"/>
          <w:szCs w:val="24"/>
          <w:lang w:val="sr-Cyrl-CS"/>
        </w:rPr>
        <w:t>Комисија истиче бодовну листу на огласну таблу ради увида наставника, најмање 7 дана пре Наставничког већа. Наставничко веће проглашава ђака генерације на основу предлога Комисије.</w:t>
      </w:r>
    </w:p>
    <w:p w:rsidR="0025693E" w:rsidRPr="00C50D51" w:rsidRDefault="0025693E" w:rsidP="00C50D51">
      <w:pPr>
        <w:spacing w:after="0" w:line="240" w:lineRule="auto"/>
        <w:rPr>
          <w:rFonts w:ascii="Times New Roman" w:hAnsi="Times New Roman"/>
          <w:b/>
          <w:sz w:val="24"/>
          <w:szCs w:val="24"/>
        </w:rPr>
      </w:pPr>
    </w:p>
    <w:p w:rsidR="0025693E" w:rsidRDefault="0025693E" w:rsidP="00C97754">
      <w:pPr>
        <w:spacing w:after="0" w:line="240" w:lineRule="auto"/>
        <w:ind w:firstLine="720"/>
        <w:jc w:val="center"/>
        <w:rPr>
          <w:rFonts w:ascii="Times New Roman" w:hAnsi="Times New Roman"/>
          <w:b/>
          <w:sz w:val="24"/>
          <w:szCs w:val="24"/>
          <w:lang w:val="sr-Cyrl-CS"/>
        </w:rPr>
      </w:pPr>
    </w:p>
    <w:p w:rsidR="0025693E" w:rsidRDefault="0025693E" w:rsidP="00C97754">
      <w:pPr>
        <w:spacing w:after="0" w:line="240" w:lineRule="auto"/>
        <w:ind w:firstLine="720"/>
        <w:jc w:val="center"/>
        <w:rPr>
          <w:rFonts w:ascii="Times New Roman" w:hAnsi="Times New Roman"/>
          <w:b/>
          <w:sz w:val="24"/>
          <w:szCs w:val="24"/>
          <w:lang w:val="sr-Cyrl-CS"/>
        </w:rPr>
      </w:pPr>
    </w:p>
    <w:p w:rsidR="00C358C7" w:rsidRDefault="00C358C7" w:rsidP="00C97754">
      <w:pPr>
        <w:spacing w:after="0" w:line="240" w:lineRule="auto"/>
        <w:ind w:firstLine="720"/>
        <w:jc w:val="center"/>
        <w:rPr>
          <w:rFonts w:ascii="Times New Roman" w:hAnsi="Times New Roman"/>
          <w:b/>
          <w:sz w:val="24"/>
          <w:szCs w:val="24"/>
        </w:rPr>
      </w:pPr>
    </w:p>
    <w:p w:rsidR="00C97754" w:rsidRPr="00465F77" w:rsidRDefault="00C97754" w:rsidP="00C97754">
      <w:pPr>
        <w:spacing w:after="0" w:line="240" w:lineRule="auto"/>
        <w:ind w:firstLine="720"/>
        <w:jc w:val="center"/>
        <w:rPr>
          <w:rFonts w:ascii="Times New Roman" w:hAnsi="Times New Roman"/>
          <w:b/>
          <w:sz w:val="24"/>
          <w:szCs w:val="24"/>
          <w:lang w:val="sr-Cyrl-CS"/>
        </w:rPr>
      </w:pPr>
      <w:r w:rsidRPr="00465F77">
        <w:rPr>
          <w:rFonts w:ascii="Times New Roman" w:hAnsi="Times New Roman"/>
          <w:b/>
          <w:sz w:val="24"/>
          <w:szCs w:val="24"/>
          <w:lang w:val="sr-Cyrl-CS"/>
        </w:rPr>
        <w:t>Члан 20.</w:t>
      </w:r>
    </w:p>
    <w:p w:rsidR="00C97754" w:rsidRPr="00465F77" w:rsidRDefault="00C97754" w:rsidP="00C97754">
      <w:pPr>
        <w:spacing w:after="0" w:line="240" w:lineRule="auto"/>
        <w:ind w:firstLine="720"/>
        <w:jc w:val="center"/>
        <w:rPr>
          <w:rFonts w:ascii="Times New Roman" w:hAnsi="Times New Roman"/>
          <w:b/>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Критеријуми на основу којих се проглашава ђак генерације:</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numPr>
          <w:ilvl w:val="0"/>
          <w:numId w:val="5"/>
        </w:numPr>
        <w:spacing w:after="0" w:line="240" w:lineRule="auto"/>
        <w:jc w:val="both"/>
        <w:rPr>
          <w:rFonts w:ascii="Times New Roman" w:hAnsi="Times New Roman"/>
          <w:sz w:val="24"/>
          <w:szCs w:val="24"/>
          <w:lang w:val="sr-Cyrl-CS"/>
        </w:rPr>
      </w:pPr>
      <w:r w:rsidRPr="00465F77">
        <w:rPr>
          <w:rFonts w:ascii="Times New Roman" w:hAnsi="Times New Roman"/>
          <w:sz w:val="24"/>
          <w:szCs w:val="24"/>
          <w:lang w:val="sr-Cyrl-CS"/>
        </w:rPr>
        <w:t>Похађање наставе најмање од петог разреда у овој школи;</w:t>
      </w:r>
    </w:p>
    <w:p w:rsidR="00C97754" w:rsidRPr="00465F77" w:rsidRDefault="00C97754" w:rsidP="00C97754">
      <w:pPr>
        <w:numPr>
          <w:ilvl w:val="0"/>
          <w:numId w:val="5"/>
        </w:numPr>
        <w:tabs>
          <w:tab w:val="left" w:pos="440"/>
        </w:tabs>
        <w:spacing w:after="0" w:line="240" w:lineRule="auto"/>
        <w:ind w:right="48"/>
        <w:jc w:val="both"/>
        <w:rPr>
          <w:rFonts w:ascii="Times New Roman" w:hAnsi="Times New Roman"/>
          <w:bCs/>
          <w:sz w:val="24"/>
          <w:szCs w:val="24"/>
          <w:lang w:val="sr-Cyrl-CS"/>
        </w:rPr>
      </w:pPr>
      <w:r w:rsidRPr="00465F77">
        <w:rPr>
          <w:rFonts w:ascii="Times New Roman" w:hAnsi="Times New Roman"/>
          <w:bCs/>
          <w:sz w:val="24"/>
          <w:szCs w:val="24"/>
          <w:lang w:val="sr-Cyrl-CS"/>
        </w:rPr>
        <w:t>Д</w:t>
      </w:r>
      <w:r w:rsidRPr="00465F77">
        <w:rPr>
          <w:rFonts w:ascii="Times New Roman" w:hAnsi="Times New Roman"/>
          <w:bCs/>
          <w:sz w:val="24"/>
          <w:szCs w:val="24"/>
        </w:rPr>
        <w:t xml:space="preserve">а је ученик носилац Дипломе </w:t>
      </w:r>
      <w:r w:rsidRPr="00465F77">
        <w:rPr>
          <w:rFonts w:ascii="Times New Roman" w:hAnsi="Times New Roman"/>
          <w:bCs/>
          <w:sz w:val="24"/>
          <w:szCs w:val="24"/>
          <w:lang w:val="sr-Cyrl-CS"/>
        </w:rPr>
        <w:t>„</w:t>
      </w:r>
      <w:r w:rsidRPr="00465F77">
        <w:rPr>
          <w:rFonts w:ascii="Times New Roman" w:hAnsi="Times New Roman"/>
          <w:bCs/>
          <w:sz w:val="24"/>
          <w:szCs w:val="24"/>
        </w:rPr>
        <w:t>Вук Караџић</w:t>
      </w:r>
      <w:r w:rsidRPr="00465F77">
        <w:rPr>
          <w:rFonts w:ascii="Times New Roman" w:hAnsi="Times New Roman"/>
          <w:bCs/>
          <w:sz w:val="24"/>
          <w:szCs w:val="24"/>
          <w:lang w:val="sr-Cyrl-CS"/>
        </w:rPr>
        <w:t>“</w:t>
      </w:r>
      <w:r w:rsidRPr="00465F77">
        <w:rPr>
          <w:rFonts w:ascii="Times New Roman" w:hAnsi="Times New Roman"/>
          <w:bCs/>
          <w:sz w:val="24"/>
          <w:szCs w:val="24"/>
        </w:rPr>
        <w:t xml:space="preserve">, </w:t>
      </w:r>
    </w:p>
    <w:p w:rsidR="00C97754" w:rsidRPr="00465F77" w:rsidRDefault="00C97754" w:rsidP="00C97754">
      <w:pPr>
        <w:numPr>
          <w:ilvl w:val="0"/>
          <w:numId w:val="5"/>
        </w:numPr>
        <w:tabs>
          <w:tab w:val="left" w:pos="440"/>
        </w:tabs>
        <w:spacing w:after="0" w:line="240" w:lineRule="auto"/>
        <w:ind w:right="48"/>
        <w:jc w:val="both"/>
        <w:rPr>
          <w:rFonts w:ascii="Times New Roman" w:hAnsi="Times New Roman"/>
          <w:bCs/>
          <w:sz w:val="24"/>
          <w:szCs w:val="24"/>
          <w:lang w:val="sr-Cyrl-CS"/>
        </w:rPr>
      </w:pPr>
      <w:r w:rsidRPr="00465F77">
        <w:rPr>
          <w:rFonts w:ascii="Times New Roman" w:hAnsi="Times New Roman"/>
          <w:sz w:val="24"/>
          <w:szCs w:val="24"/>
          <w:lang w:val="sr-Cyrl-CS"/>
        </w:rPr>
        <w:t>Да је ученик освојио најмање једно од прва три места на такмичењима општинског, окружног, републичког или међународног нивоа,</w:t>
      </w:r>
      <w:r w:rsidRPr="00465F77">
        <w:rPr>
          <w:rFonts w:ascii="Times New Roman" w:hAnsi="Times New Roman"/>
          <w:bCs/>
          <w:sz w:val="24"/>
          <w:szCs w:val="24"/>
        </w:rPr>
        <w:t xml:space="preserve"> чији је организатор Министарство просвете, школа, стручна друштва и други организатори у сарадњи са Министарством просвете, </w:t>
      </w:r>
    </w:p>
    <w:p w:rsidR="00C97754" w:rsidRPr="00465F77" w:rsidRDefault="00C97754" w:rsidP="00C97754">
      <w:pPr>
        <w:numPr>
          <w:ilvl w:val="0"/>
          <w:numId w:val="5"/>
        </w:numPr>
        <w:spacing w:after="0" w:line="240" w:lineRule="auto"/>
        <w:jc w:val="both"/>
        <w:rPr>
          <w:rFonts w:ascii="Times New Roman" w:hAnsi="Times New Roman"/>
          <w:sz w:val="24"/>
          <w:szCs w:val="24"/>
          <w:lang w:val="sr-Cyrl-CS"/>
        </w:rPr>
      </w:pPr>
      <w:r w:rsidRPr="00465F77">
        <w:rPr>
          <w:rFonts w:ascii="Times New Roman" w:hAnsi="Times New Roman"/>
          <w:sz w:val="24"/>
          <w:szCs w:val="24"/>
          <w:lang w:val="sr-Cyrl-CS"/>
        </w:rPr>
        <w:t>Број диплома „Доситеј Обрадовић“,</w:t>
      </w:r>
    </w:p>
    <w:p w:rsidR="00C97754" w:rsidRPr="00465F77" w:rsidRDefault="00C97754" w:rsidP="00C97754">
      <w:pPr>
        <w:numPr>
          <w:ilvl w:val="0"/>
          <w:numId w:val="5"/>
        </w:numPr>
        <w:spacing w:after="0" w:line="240" w:lineRule="auto"/>
        <w:jc w:val="both"/>
        <w:rPr>
          <w:rFonts w:ascii="Times New Roman" w:hAnsi="Times New Roman"/>
          <w:sz w:val="24"/>
          <w:szCs w:val="24"/>
          <w:lang w:val="sr-Cyrl-CS"/>
        </w:rPr>
      </w:pPr>
      <w:r w:rsidRPr="00465F77">
        <w:rPr>
          <w:rFonts w:ascii="Times New Roman" w:hAnsi="Times New Roman"/>
          <w:sz w:val="24"/>
          <w:szCs w:val="24"/>
          <w:lang w:val="sr-Cyrl-CS"/>
        </w:rPr>
        <w:t>Ангажовање у слободним активностима и освојена групна-екипна места на такмичењима из тих области;</w:t>
      </w:r>
    </w:p>
    <w:p w:rsidR="00C97754" w:rsidRPr="00465F77" w:rsidRDefault="00C97754" w:rsidP="00C97754">
      <w:pPr>
        <w:numPr>
          <w:ilvl w:val="0"/>
          <w:numId w:val="5"/>
        </w:numPr>
        <w:spacing w:after="0" w:line="240" w:lineRule="auto"/>
        <w:jc w:val="both"/>
        <w:rPr>
          <w:rFonts w:ascii="Times New Roman" w:hAnsi="Times New Roman"/>
          <w:sz w:val="24"/>
          <w:szCs w:val="24"/>
          <w:lang w:val="sr-Cyrl-CS"/>
        </w:rPr>
      </w:pPr>
      <w:r w:rsidRPr="00465F77">
        <w:rPr>
          <w:rFonts w:ascii="Times New Roman" w:hAnsi="Times New Roman"/>
          <w:sz w:val="24"/>
          <w:szCs w:val="24"/>
          <w:lang w:val="sr-Cyrl-CS"/>
        </w:rPr>
        <w:t>Ученик мора да буде и морална личност, поштен, одговоран, добар друг, спреман да помогне другима. и слично.</w:t>
      </w:r>
    </w:p>
    <w:p w:rsidR="0025693E" w:rsidRDefault="0025693E" w:rsidP="0025693E">
      <w:pPr>
        <w:spacing w:after="0" w:line="240" w:lineRule="auto"/>
        <w:rPr>
          <w:rFonts w:ascii="Times New Roman" w:hAnsi="Times New Roman"/>
          <w:b/>
          <w:sz w:val="24"/>
          <w:szCs w:val="24"/>
          <w:lang w:val="sr-Cyrl-CS"/>
        </w:rPr>
      </w:pPr>
    </w:p>
    <w:p w:rsidR="00C97754" w:rsidRPr="00465F77" w:rsidRDefault="00C97754" w:rsidP="00C97754">
      <w:pPr>
        <w:spacing w:after="0" w:line="240" w:lineRule="auto"/>
        <w:jc w:val="center"/>
        <w:rPr>
          <w:rFonts w:ascii="Times New Roman" w:hAnsi="Times New Roman"/>
          <w:b/>
          <w:sz w:val="24"/>
          <w:szCs w:val="24"/>
          <w:lang w:val="sr-Cyrl-CS"/>
        </w:rPr>
      </w:pPr>
      <w:r w:rsidRPr="00465F77">
        <w:rPr>
          <w:rFonts w:ascii="Times New Roman" w:hAnsi="Times New Roman"/>
          <w:b/>
          <w:sz w:val="24"/>
          <w:szCs w:val="24"/>
          <w:lang w:val="sr-Cyrl-CS"/>
        </w:rPr>
        <w:t>Члан 21.</w:t>
      </w:r>
    </w:p>
    <w:p w:rsidR="00C97754" w:rsidRPr="00465F77" w:rsidRDefault="00C97754" w:rsidP="00C97754">
      <w:pPr>
        <w:spacing w:after="0" w:line="240" w:lineRule="auto"/>
        <w:jc w:val="center"/>
        <w:rPr>
          <w:rFonts w:ascii="Times New Roman" w:hAnsi="Times New Roman"/>
          <w:b/>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Уколико два или више ученика имају исти број бодова, предност ће имати ученик који има већи пласман на такмичењима вишег ранга.</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left="3600" w:firstLine="720"/>
        <w:rPr>
          <w:rFonts w:ascii="Times New Roman" w:hAnsi="Times New Roman"/>
          <w:b/>
          <w:sz w:val="24"/>
          <w:szCs w:val="24"/>
          <w:lang w:val="sr-Cyrl-CS"/>
        </w:rPr>
      </w:pPr>
      <w:r w:rsidRPr="00465F77">
        <w:rPr>
          <w:rFonts w:ascii="Times New Roman" w:hAnsi="Times New Roman"/>
          <w:b/>
          <w:sz w:val="24"/>
          <w:szCs w:val="24"/>
          <w:lang w:val="sr-Cyrl-CS"/>
        </w:rPr>
        <w:t>Члан 22.</w:t>
      </w:r>
    </w:p>
    <w:p w:rsidR="00C97754" w:rsidRPr="00465F77" w:rsidRDefault="00C97754" w:rsidP="00C97754">
      <w:pPr>
        <w:spacing w:after="0" w:line="240" w:lineRule="auto"/>
        <w:ind w:left="3600" w:firstLine="720"/>
        <w:rPr>
          <w:rFonts w:ascii="Times New Roman" w:hAnsi="Times New Roman"/>
          <w:b/>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Вредновање резултата изражено у бодовима представљено је табеларним путем.</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1: </w:t>
      </w:r>
      <w:r w:rsidRPr="00465F77">
        <w:rPr>
          <w:rFonts w:ascii="Times New Roman" w:hAnsi="Times New Roman"/>
          <w:i/>
          <w:sz w:val="24"/>
          <w:szCs w:val="24"/>
          <w:lang w:val="sr-Cyrl-CS"/>
        </w:rPr>
        <w:t>Вредновање резултата такмичења и смотри ученика</w:t>
      </w:r>
    </w:p>
    <w:p w:rsidR="00C97754" w:rsidRPr="00465F77" w:rsidRDefault="00C97754" w:rsidP="00C97754">
      <w:pPr>
        <w:spacing w:after="0" w:line="240" w:lineRule="auto"/>
        <w:ind w:firstLine="720"/>
        <w:jc w:val="center"/>
        <w:rPr>
          <w:rFonts w:ascii="Times New Roman" w:hAnsi="Times New Roman"/>
          <w:sz w:val="24"/>
          <w:szCs w:val="24"/>
          <w:lang w:val="sr-Cyrl-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00"/>
        <w:gridCol w:w="1500"/>
        <w:gridCol w:w="1501"/>
        <w:gridCol w:w="1672"/>
        <w:gridCol w:w="1501"/>
        <w:gridCol w:w="1626"/>
      </w:tblGrid>
      <w:tr w:rsidR="00C97754" w:rsidRPr="00465F77" w:rsidTr="00774484">
        <w:tc>
          <w:tcPr>
            <w:tcW w:w="1500"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Ниво/успех</w:t>
            </w:r>
          </w:p>
        </w:tc>
        <w:tc>
          <w:tcPr>
            <w:tcW w:w="1500"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Општински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Републички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Међународни ниво</w:t>
            </w:r>
          </w:p>
        </w:tc>
      </w:tr>
      <w:tr w:rsidR="00C97754" w:rsidRPr="00465F77" w:rsidTr="00774484">
        <w:tc>
          <w:tcPr>
            <w:tcW w:w="1500" w:type="dxa"/>
            <w:tcBorders>
              <w:top w:val="single" w:sz="12"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Учешће на такмичењу</w:t>
            </w:r>
          </w:p>
        </w:tc>
        <w:tc>
          <w:tcPr>
            <w:tcW w:w="1500" w:type="dxa"/>
            <w:tcBorders>
              <w:top w:val="single" w:sz="12"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7</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r>
      <w:tr w:rsidR="00C97754" w:rsidRPr="00465F77" w:rsidTr="00774484">
        <w:tc>
          <w:tcPr>
            <w:tcW w:w="1500" w:type="dxa"/>
            <w:tcBorders>
              <w:top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Похвала</w:t>
            </w:r>
          </w:p>
          <w:p w:rsidR="00C97754" w:rsidRPr="00465F77" w:rsidRDefault="00C97754" w:rsidP="00774484">
            <w:pPr>
              <w:spacing w:after="0" w:line="240" w:lineRule="auto"/>
              <w:jc w:val="center"/>
              <w:rPr>
                <w:rFonts w:ascii="Times New Roman" w:hAnsi="Times New Roman"/>
                <w:sz w:val="24"/>
                <w:szCs w:val="24"/>
                <w:lang w:val="sr-Cyrl-CS"/>
              </w:rPr>
            </w:pPr>
          </w:p>
        </w:tc>
        <w:tc>
          <w:tcPr>
            <w:tcW w:w="1500" w:type="dxa"/>
            <w:tcBorders>
              <w:top w:val="single" w:sz="4" w:space="0" w:color="auto"/>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7</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треће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6</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30</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друго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6</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12</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40</w:t>
            </w:r>
          </w:p>
        </w:tc>
      </w:tr>
      <w:tr w:rsidR="00C97754" w:rsidRPr="00465F77" w:rsidTr="00774484">
        <w:tc>
          <w:tcPr>
            <w:tcW w:w="1500" w:type="dxa"/>
            <w:tcBorders>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прво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50</w:t>
            </w:r>
          </w:p>
        </w:tc>
      </w:tr>
    </w:tbl>
    <w:p w:rsidR="00C97754" w:rsidRPr="00465F77" w:rsidRDefault="00C97754" w:rsidP="00C97754">
      <w:pPr>
        <w:spacing w:after="0" w:line="240" w:lineRule="auto"/>
        <w:ind w:firstLine="720"/>
        <w:jc w:val="center"/>
        <w:rPr>
          <w:rFonts w:ascii="Times New Roman" w:hAnsi="Times New Roman"/>
          <w:sz w:val="24"/>
          <w:szCs w:val="24"/>
          <w:lang w:val="sr-Cyrl-CS"/>
        </w:rPr>
      </w:pPr>
    </w:p>
    <w:p w:rsidR="00C358C7" w:rsidRDefault="00C358C7" w:rsidP="0025693E">
      <w:pPr>
        <w:spacing w:after="0" w:line="240" w:lineRule="auto"/>
        <w:ind w:firstLine="720"/>
        <w:jc w:val="both"/>
        <w:rPr>
          <w:rFonts w:ascii="Times New Roman" w:hAnsi="Times New Roman"/>
          <w:sz w:val="24"/>
          <w:szCs w:val="24"/>
        </w:rPr>
      </w:pPr>
    </w:p>
    <w:p w:rsidR="00C97754" w:rsidRDefault="00C97754" w:rsidP="0025693E">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 xml:space="preserve">Следи преглед бодова за области у којима се не организују такмичења већ конкурси. На конкурсима се могу доделити само похвале, награде, дипломе без ранга, а могу и похвале и награде са рангом. </w:t>
      </w:r>
    </w:p>
    <w:p w:rsidR="0025693E" w:rsidRDefault="0025693E" w:rsidP="0025693E">
      <w:pPr>
        <w:spacing w:after="0" w:line="240" w:lineRule="auto"/>
        <w:ind w:firstLine="720"/>
        <w:jc w:val="both"/>
        <w:rPr>
          <w:rFonts w:ascii="Times New Roman" w:hAnsi="Times New Roman"/>
          <w:sz w:val="24"/>
          <w:szCs w:val="24"/>
          <w:lang w:val="sr-Cyrl-CS"/>
        </w:rPr>
      </w:pPr>
    </w:p>
    <w:p w:rsidR="0025693E" w:rsidRDefault="0025693E" w:rsidP="0025693E">
      <w:pPr>
        <w:spacing w:after="0" w:line="240" w:lineRule="auto"/>
        <w:ind w:firstLine="720"/>
        <w:jc w:val="both"/>
        <w:rPr>
          <w:rFonts w:ascii="Times New Roman" w:hAnsi="Times New Roman"/>
          <w:sz w:val="24"/>
          <w:szCs w:val="24"/>
          <w:lang w:val="sr-Cyrl-CS"/>
        </w:rPr>
      </w:pPr>
    </w:p>
    <w:p w:rsidR="0025693E" w:rsidRDefault="0025693E" w:rsidP="0025693E">
      <w:pPr>
        <w:spacing w:after="0" w:line="240" w:lineRule="auto"/>
        <w:ind w:firstLine="720"/>
        <w:jc w:val="both"/>
        <w:rPr>
          <w:rFonts w:ascii="Times New Roman" w:hAnsi="Times New Roman"/>
          <w:sz w:val="24"/>
          <w:szCs w:val="24"/>
          <w:lang w:val="sr-Cyrl-CS"/>
        </w:rPr>
      </w:pPr>
    </w:p>
    <w:p w:rsidR="0025693E" w:rsidRDefault="0025693E" w:rsidP="0025693E">
      <w:pPr>
        <w:spacing w:after="0" w:line="240" w:lineRule="auto"/>
        <w:ind w:firstLine="720"/>
        <w:jc w:val="both"/>
        <w:rPr>
          <w:rFonts w:ascii="Times New Roman" w:hAnsi="Times New Roman"/>
          <w:sz w:val="24"/>
          <w:szCs w:val="24"/>
          <w:lang w:val="sr-Cyrl-CS"/>
        </w:rPr>
      </w:pPr>
    </w:p>
    <w:p w:rsidR="0025693E" w:rsidRDefault="0025693E" w:rsidP="0025693E">
      <w:pPr>
        <w:spacing w:after="0" w:line="240" w:lineRule="auto"/>
        <w:ind w:firstLine="720"/>
        <w:jc w:val="both"/>
        <w:rPr>
          <w:rFonts w:ascii="Times New Roman" w:hAnsi="Times New Roman"/>
          <w:sz w:val="24"/>
          <w:szCs w:val="24"/>
          <w:lang w:val="sr-Cyrl-CS"/>
        </w:rPr>
      </w:pPr>
    </w:p>
    <w:p w:rsidR="0025693E" w:rsidRPr="00C358C7" w:rsidRDefault="0025693E" w:rsidP="0025693E">
      <w:pPr>
        <w:spacing w:after="0" w:line="240" w:lineRule="auto"/>
        <w:ind w:firstLine="720"/>
        <w:jc w:val="both"/>
        <w:rPr>
          <w:rFonts w:ascii="Times New Roman" w:hAnsi="Times New Roman"/>
          <w:sz w:val="24"/>
          <w:szCs w:val="24"/>
        </w:rPr>
      </w:pP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2: </w:t>
      </w:r>
      <w:r w:rsidRPr="00465F77">
        <w:rPr>
          <w:rFonts w:ascii="Times New Roman" w:hAnsi="Times New Roman"/>
          <w:i/>
          <w:sz w:val="24"/>
          <w:szCs w:val="24"/>
          <w:lang w:val="sr-Cyrl-CS"/>
        </w:rPr>
        <w:t>Вредновање резултата са конкурса</w:t>
      </w:r>
    </w:p>
    <w:p w:rsidR="00C97754" w:rsidRPr="00465F77" w:rsidRDefault="00C97754" w:rsidP="00C97754">
      <w:pPr>
        <w:spacing w:after="0" w:line="240" w:lineRule="auto"/>
        <w:ind w:firstLine="720"/>
        <w:jc w:val="center"/>
        <w:rPr>
          <w:rFonts w:ascii="Times New Roman" w:hAnsi="Times New Roman"/>
          <w:sz w:val="24"/>
          <w:szCs w:val="24"/>
          <w:lang w:val="sr-Cyrl-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00"/>
        <w:gridCol w:w="1500"/>
        <w:gridCol w:w="1501"/>
        <w:gridCol w:w="1672"/>
        <w:gridCol w:w="1501"/>
        <w:gridCol w:w="1626"/>
      </w:tblGrid>
      <w:tr w:rsidR="00C97754" w:rsidRPr="00465F77" w:rsidTr="00774484">
        <w:tc>
          <w:tcPr>
            <w:tcW w:w="1500"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Ниво/успех</w:t>
            </w:r>
          </w:p>
        </w:tc>
        <w:tc>
          <w:tcPr>
            <w:tcW w:w="1500"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Општински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Републички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Међународни ниво</w:t>
            </w:r>
          </w:p>
        </w:tc>
      </w:tr>
      <w:tr w:rsidR="00C97754" w:rsidRPr="00465F77" w:rsidTr="00774484">
        <w:tc>
          <w:tcPr>
            <w:tcW w:w="1500" w:type="dxa"/>
            <w:tcBorders>
              <w:top w:val="single" w:sz="12"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Учешће на конкурсу</w:t>
            </w:r>
          </w:p>
        </w:tc>
        <w:tc>
          <w:tcPr>
            <w:tcW w:w="1500" w:type="dxa"/>
            <w:tcBorders>
              <w:top w:val="single" w:sz="12"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r>
      <w:tr w:rsidR="00C97754" w:rsidRPr="00465F77" w:rsidTr="00774484">
        <w:tc>
          <w:tcPr>
            <w:tcW w:w="1500" w:type="dxa"/>
            <w:tcBorders>
              <w:top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Похвала</w:t>
            </w:r>
          </w:p>
          <w:p w:rsidR="00C97754" w:rsidRPr="00465F77" w:rsidRDefault="00C97754" w:rsidP="00774484">
            <w:pPr>
              <w:spacing w:after="0" w:line="240" w:lineRule="auto"/>
              <w:jc w:val="center"/>
              <w:rPr>
                <w:rFonts w:ascii="Times New Roman" w:hAnsi="Times New Roman"/>
                <w:sz w:val="24"/>
                <w:szCs w:val="24"/>
                <w:lang w:val="sr-Cyrl-CS"/>
              </w:rPr>
            </w:pPr>
          </w:p>
        </w:tc>
        <w:tc>
          <w:tcPr>
            <w:tcW w:w="1500" w:type="dxa"/>
            <w:tcBorders>
              <w:top w:val="single" w:sz="4" w:space="0" w:color="auto"/>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6</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8</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треће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7</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друго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8</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12</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r>
      <w:tr w:rsidR="00C97754" w:rsidRPr="00465F77" w:rsidTr="00774484">
        <w:tc>
          <w:tcPr>
            <w:tcW w:w="1500" w:type="dxa"/>
            <w:tcBorders>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прво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25</w:t>
            </w:r>
          </w:p>
        </w:tc>
      </w:tr>
    </w:tbl>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Резултати групних-екипних такмичења ученика чланова секција бодује се по два критеријума:</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а) учешће у раду секција/слободних активности. По 1 бод за сваку секцију;</w:t>
      </w:r>
    </w:p>
    <w:p w:rsidR="00C97754"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б) резултати са такмичења</w:t>
      </w:r>
    </w:p>
    <w:p w:rsidR="00C97754" w:rsidRPr="00465F77" w:rsidRDefault="00C97754" w:rsidP="0025693E">
      <w:pPr>
        <w:spacing w:after="0" w:line="240" w:lineRule="auto"/>
        <w:jc w:val="both"/>
        <w:rPr>
          <w:rFonts w:ascii="Times New Roman" w:hAnsi="Times New Roman"/>
          <w:sz w:val="24"/>
          <w:szCs w:val="24"/>
          <w:lang w:val="sr-Cyrl-CS"/>
        </w:rPr>
      </w:pPr>
    </w:p>
    <w:p w:rsidR="00C97754"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3а: </w:t>
      </w:r>
      <w:r w:rsidRPr="00465F77">
        <w:rPr>
          <w:rFonts w:ascii="Times New Roman" w:hAnsi="Times New Roman"/>
          <w:i/>
          <w:sz w:val="24"/>
          <w:szCs w:val="24"/>
          <w:lang w:val="sr-Cyrl-CS"/>
        </w:rPr>
        <w:t>Вредновање учешћа у раду секција</w:t>
      </w:r>
    </w:p>
    <w:p w:rsidR="00C97754" w:rsidRPr="00465F77" w:rsidRDefault="00C97754" w:rsidP="00C97754">
      <w:pPr>
        <w:spacing w:after="0" w:line="240" w:lineRule="auto"/>
        <w:ind w:firstLine="720"/>
        <w:jc w:val="center"/>
        <w:rPr>
          <w:rFonts w:ascii="Times New Roman" w:hAnsi="Times New Roman"/>
          <w:i/>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348"/>
        <w:gridCol w:w="2160"/>
      </w:tblGrid>
      <w:tr w:rsidR="00C97754" w:rsidRPr="00465F77" w:rsidTr="00774484">
        <w:trPr>
          <w:jc w:val="center"/>
        </w:trPr>
        <w:tc>
          <w:tcPr>
            <w:tcW w:w="3348"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НАЗИВ СЕКЦИЈЕ</w:t>
            </w:r>
          </w:p>
        </w:tc>
        <w:tc>
          <w:tcPr>
            <w:tcW w:w="2160"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БРОЈ БОДОВА</w:t>
            </w:r>
          </w:p>
        </w:tc>
      </w:tr>
      <w:tr w:rsidR="00C97754" w:rsidRPr="00465F77" w:rsidTr="00774484">
        <w:trPr>
          <w:jc w:val="center"/>
        </w:trPr>
        <w:tc>
          <w:tcPr>
            <w:tcW w:w="3348"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Укупно</w:t>
            </w:r>
          </w:p>
        </w:tc>
        <w:tc>
          <w:tcPr>
            <w:tcW w:w="2160"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bl>
    <w:p w:rsidR="00C97754" w:rsidRPr="00465F77" w:rsidRDefault="00C97754" w:rsidP="00C97754">
      <w:pPr>
        <w:spacing w:after="0" w:line="240" w:lineRule="auto"/>
        <w:ind w:firstLine="720"/>
        <w:jc w:val="center"/>
        <w:rPr>
          <w:rFonts w:ascii="Times New Roman" w:hAnsi="Times New Roman"/>
          <w:i/>
          <w:sz w:val="24"/>
          <w:szCs w:val="24"/>
          <w:lang w:val="sr-Cyrl-CS"/>
        </w:rPr>
      </w:pPr>
    </w:p>
    <w:p w:rsidR="00C97754" w:rsidRPr="00465F77"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3б: </w:t>
      </w:r>
      <w:r w:rsidRPr="00465F77">
        <w:rPr>
          <w:rFonts w:ascii="Times New Roman" w:hAnsi="Times New Roman"/>
          <w:i/>
          <w:sz w:val="24"/>
          <w:szCs w:val="24"/>
          <w:lang w:val="sr-Cyrl-CS"/>
        </w:rPr>
        <w:t>Вредновање резултата групних-екипних такмичења</w:t>
      </w:r>
    </w:p>
    <w:p w:rsidR="00C97754" w:rsidRPr="00465F77" w:rsidRDefault="00C97754" w:rsidP="00C97754">
      <w:pPr>
        <w:spacing w:after="0" w:line="240" w:lineRule="auto"/>
        <w:ind w:firstLine="720"/>
        <w:jc w:val="center"/>
        <w:rPr>
          <w:rFonts w:ascii="Times New Roman" w:hAnsi="Times New Roman"/>
          <w:sz w:val="24"/>
          <w:szCs w:val="24"/>
          <w:lang w:val="sr-Cyrl-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00"/>
        <w:gridCol w:w="1500"/>
        <w:gridCol w:w="1501"/>
        <w:gridCol w:w="1672"/>
        <w:gridCol w:w="1501"/>
        <w:gridCol w:w="1626"/>
      </w:tblGrid>
      <w:tr w:rsidR="00C97754" w:rsidRPr="00465F77" w:rsidTr="00774484">
        <w:tc>
          <w:tcPr>
            <w:tcW w:w="1500"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Ниво/успех</w:t>
            </w:r>
          </w:p>
        </w:tc>
        <w:tc>
          <w:tcPr>
            <w:tcW w:w="1500"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Општински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Међуокружни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Републички ниво</w:t>
            </w:r>
          </w:p>
        </w:tc>
        <w:tc>
          <w:tcPr>
            <w:tcW w:w="1501"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Међународни ниво</w:t>
            </w:r>
          </w:p>
        </w:tc>
      </w:tr>
      <w:tr w:rsidR="00C97754" w:rsidRPr="00465F77" w:rsidTr="00774484">
        <w:tc>
          <w:tcPr>
            <w:tcW w:w="1500" w:type="dxa"/>
            <w:tcBorders>
              <w:top w:val="single" w:sz="12"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Учешће на такмичењу</w:t>
            </w:r>
          </w:p>
        </w:tc>
        <w:tc>
          <w:tcPr>
            <w:tcW w:w="1500" w:type="dxa"/>
            <w:tcBorders>
              <w:top w:val="single" w:sz="12"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r>
      <w:tr w:rsidR="00C97754" w:rsidRPr="00465F77" w:rsidTr="00774484">
        <w:tc>
          <w:tcPr>
            <w:tcW w:w="1500" w:type="dxa"/>
            <w:tcBorders>
              <w:top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Похвала</w:t>
            </w:r>
          </w:p>
          <w:p w:rsidR="00C97754" w:rsidRPr="00465F77" w:rsidRDefault="00C97754" w:rsidP="00774484">
            <w:pPr>
              <w:spacing w:after="0" w:line="240" w:lineRule="auto"/>
              <w:jc w:val="center"/>
              <w:rPr>
                <w:rFonts w:ascii="Times New Roman" w:hAnsi="Times New Roman"/>
                <w:sz w:val="24"/>
                <w:szCs w:val="24"/>
                <w:lang w:val="sr-Cyrl-CS"/>
              </w:rPr>
            </w:pPr>
          </w:p>
        </w:tc>
        <w:tc>
          <w:tcPr>
            <w:tcW w:w="1500" w:type="dxa"/>
            <w:tcBorders>
              <w:top w:val="single" w:sz="4" w:space="0" w:color="auto"/>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6</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8</w:t>
            </w:r>
          </w:p>
        </w:tc>
        <w:tc>
          <w:tcPr>
            <w:tcW w:w="1501"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треће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3</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7</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r>
      <w:tr w:rsidR="00C97754" w:rsidRPr="00465F77" w:rsidTr="00774484">
        <w:tc>
          <w:tcPr>
            <w:tcW w:w="1500"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друго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4</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8</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12</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r>
      <w:tr w:rsidR="00C97754" w:rsidRPr="00465F77" w:rsidTr="00774484">
        <w:tc>
          <w:tcPr>
            <w:tcW w:w="1500" w:type="dxa"/>
            <w:tcBorders>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Освојено прво место</w:t>
            </w:r>
          </w:p>
        </w:tc>
        <w:tc>
          <w:tcPr>
            <w:tcW w:w="1500"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15</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20</w:t>
            </w:r>
          </w:p>
        </w:tc>
        <w:tc>
          <w:tcPr>
            <w:tcW w:w="1501"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25</w:t>
            </w:r>
          </w:p>
        </w:tc>
      </w:tr>
    </w:tbl>
    <w:p w:rsidR="00C97754" w:rsidRPr="00465F77" w:rsidRDefault="00C97754" w:rsidP="00C97754">
      <w:pPr>
        <w:spacing w:after="0" w:line="240" w:lineRule="auto"/>
        <w:ind w:firstLine="720"/>
        <w:jc w:val="center"/>
        <w:rPr>
          <w:rFonts w:ascii="Times New Roman" w:hAnsi="Times New Roman"/>
          <w:sz w:val="24"/>
          <w:szCs w:val="24"/>
          <w:lang w:val="sr-Cyrl-CS"/>
        </w:rPr>
      </w:pP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Дипломе „Доситеј Обрадовић“ добијене на крају осмог разреда бодују се на следећи начин:</w:t>
      </w:r>
    </w:p>
    <w:p w:rsidR="00C97754"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По 1 бод за сваки предмет.</w:t>
      </w:r>
    </w:p>
    <w:p w:rsidR="0053021A" w:rsidRPr="00C50D51" w:rsidRDefault="0053021A" w:rsidP="00C50D51">
      <w:pPr>
        <w:spacing w:after="0" w:line="240" w:lineRule="auto"/>
        <w:jc w:val="both"/>
        <w:rPr>
          <w:rFonts w:ascii="Times New Roman" w:hAnsi="Times New Roman"/>
          <w:sz w:val="24"/>
          <w:szCs w:val="24"/>
        </w:rPr>
      </w:pP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4: </w:t>
      </w:r>
      <w:r w:rsidRPr="00465F77">
        <w:rPr>
          <w:rFonts w:ascii="Times New Roman" w:hAnsi="Times New Roman"/>
          <w:i/>
          <w:sz w:val="24"/>
          <w:szCs w:val="24"/>
          <w:lang w:val="sr-Cyrl-CS"/>
        </w:rPr>
        <w:t>Вредновање диплома „Доситеј Обрадовић“</w:t>
      </w:r>
    </w:p>
    <w:p w:rsidR="00C97754" w:rsidRPr="00465F77" w:rsidRDefault="00C97754" w:rsidP="00C97754">
      <w:pPr>
        <w:spacing w:after="0" w:line="240" w:lineRule="auto"/>
        <w:ind w:firstLine="720"/>
        <w:jc w:val="center"/>
        <w:rPr>
          <w:rFonts w:ascii="Times New Roman" w:hAnsi="Times New Roman"/>
          <w:i/>
          <w:sz w:val="24"/>
          <w:szCs w:val="24"/>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348"/>
        <w:gridCol w:w="2160"/>
      </w:tblGrid>
      <w:tr w:rsidR="00C97754" w:rsidRPr="00465F77" w:rsidTr="00774484">
        <w:trPr>
          <w:jc w:val="center"/>
        </w:trPr>
        <w:tc>
          <w:tcPr>
            <w:tcW w:w="3348"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НАЗИВ ПРЕДМЕТА</w:t>
            </w:r>
          </w:p>
        </w:tc>
        <w:tc>
          <w:tcPr>
            <w:tcW w:w="2160"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БРОЈ БОДОВА</w:t>
            </w:r>
          </w:p>
        </w:tc>
      </w:tr>
      <w:tr w:rsidR="00C97754" w:rsidRPr="00465F77" w:rsidTr="00774484">
        <w:trPr>
          <w:jc w:val="center"/>
        </w:trPr>
        <w:tc>
          <w:tcPr>
            <w:tcW w:w="3348"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2160"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rPr>
          <w:jc w:val="center"/>
        </w:trPr>
        <w:tc>
          <w:tcPr>
            <w:tcW w:w="3348"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Укупно</w:t>
            </w:r>
          </w:p>
        </w:tc>
        <w:tc>
          <w:tcPr>
            <w:tcW w:w="2160"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bl>
    <w:p w:rsidR="00C97754" w:rsidRPr="00465F77" w:rsidRDefault="00C97754" w:rsidP="00C97754">
      <w:pPr>
        <w:spacing w:after="0" w:line="240" w:lineRule="auto"/>
        <w:rPr>
          <w:rFonts w:ascii="Times New Roman" w:hAnsi="Times New Roman"/>
          <w:sz w:val="24"/>
          <w:szCs w:val="24"/>
          <w:lang w:val="sr-Cyrl-CS"/>
        </w:rPr>
      </w:pPr>
    </w:p>
    <w:p w:rsidR="00C97754" w:rsidRPr="00465F77" w:rsidRDefault="00C97754" w:rsidP="00C97754">
      <w:pPr>
        <w:spacing w:after="0" w:line="240" w:lineRule="auto"/>
        <w:ind w:firstLine="720"/>
        <w:jc w:val="center"/>
        <w:rPr>
          <w:rFonts w:ascii="Times New Roman" w:hAnsi="Times New Roman"/>
          <w:b/>
          <w:sz w:val="24"/>
          <w:szCs w:val="24"/>
          <w:lang w:val="sr-Cyrl-CS"/>
        </w:rPr>
      </w:pPr>
      <w:r w:rsidRPr="00465F77">
        <w:rPr>
          <w:rFonts w:ascii="Times New Roman" w:hAnsi="Times New Roman"/>
          <w:b/>
          <w:sz w:val="24"/>
          <w:szCs w:val="24"/>
          <w:lang w:val="sr-Cyrl-CS"/>
        </w:rPr>
        <w:t>Члан 23.</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Одељенски старешина на основу представљеног бодовања попуњава бодовну листу за предложеног ученика за ђака генерације.</w:t>
      </w:r>
    </w:p>
    <w:p w:rsidR="00C97754" w:rsidRPr="00465F77" w:rsidRDefault="00C97754" w:rsidP="00C97754">
      <w:pPr>
        <w:spacing w:after="0" w:line="240" w:lineRule="auto"/>
        <w:ind w:firstLine="720"/>
        <w:jc w:val="both"/>
        <w:rPr>
          <w:rFonts w:ascii="Times New Roman" w:hAnsi="Times New Roman"/>
          <w:sz w:val="24"/>
          <w:szCs w:val="24"/>
          <w:lang w:val="sr-Cyrl-CS"/>
        </w:rPr>
      </w:pPr>
    </w:p>
    <w:p w:rsidR="00C97754" w:rsidRPr="00465F77" w:rsidRDefault="00C97754" w:rsidP="00C97754">
      <w:pPr>
        <w:spacing w:after="0" w:line="240" w:lineRule="auto"/>
        <w:ind w:firstLine="720"/>
        <w:jc w:val="center"/>
        <w:rPr>
          <w:rFonts w:ascii="Times New Roman" w:hAnsi="Times New Roman"/>
          <w:i/>
          <w:sz w:val="24"/>
          <w:szCs w:val="24"/>
          <w:lang w:val="sr-Cyrl-CS"/>
        </w:rPr>
      </w:pPr>
      <w:r w:rsidRPr="00465F77">
        <w:rPr>
          <w:rFonts w:ascii="Times New Roman" w:hAnsi="Times New Roman"/>
          <w:sz w:val="24"/>
          <w:szCs w:val="24"/>
          <w:lang w:val="sr-Cyrl-CS"/>
        </w:rPr>
        <w:t xml:space="preserve">Табела 5: </w:t>
      </w:r>
      <w:r w:rsidRPr="00465F77">
        <w:rPr>
          <w:rFonts w:ascii="Times New Roman" w:hAnsi="Times New Roman"/>
          <w:i/>
          <w:sz w:val="24"/>
          <w:szCs w:val="24"/>
          <w:lang w:val="sr-Cyrl-CS"/>
        </w:rPr>
        <w:t>Бодовна листа</w:t>
      </w:r>
    </w:p>
    <w:p w:rsidR="00C97754" w:rsidRPr="00465F77" w:rsidRDefault="00C97754" w:rsidP="00C97754">
      <w:pPr>
        <w:spacing w:after="0" w:line="240" w:lineRule="auto"/>
        <w:ind w:firstLine="720"/>
        <w:jc w:val="center"/>
        <w:rPr>
          <w:rFonts w:ascii="Times New Roman" w:hAnsi="Times New Roman"/>
          <w:sz w:val="24"/>
          <w:szCs w:val="24"/>
          <w:lang w:val="sr-Cyrl-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09"/>
        <w:gridCol w:w="1355"/>
        <w:gridCol w:w="1238"/>
        <w:gridCol w:w="1602"/>
        <w:gridCol w:w="1419"/>
        <w:gridCol w:w="1556"/>
        <w:gridCol w:w="1197"/>
      </w:tblGrid>
      <w:tr w:rsidR="00C97754" w:rsidRPr="00465F77" w:rsidTr="00774484">
        <w:tc>
          <w:tcPr>
            <w:tcW w:w="1286"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Разред/</w:t>
            </w:r>
          </w:p>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ранг</w:t>
            </w:r>
          </w:p>
        </w:tc>
        <w:tc>
          <w:tcPr>
            <w:tcW w:w="1286"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општинско</w:t>
            </w: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окружно</w:t>
            </w: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међуокружно</w:t>
            </w: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републичко</w:t>
            </w:r>
          </w:p>
        </w:tc>
        <w:tc>
          <w:tcPr>
            <w:tcW w:w="1287"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међународно</w:t>
            </w:r>
          </w:p>
        </w:tc>
        <w:tc>
          <w:tcPr>
            <w:tcW w:w="1287"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укупно</w:t>
            </w:r>
          </w:p>
        </w:tc>
      </w:tr>
      <w:tr w:rsidR="00C97754" w:rsidRPr="00465F77" w:rsidTr="00774484">
        <w:tc>
          <w:tcPr>
            <w:tcW w:w="1286" w:type="dxa"/>
            <w:tcBorders>
              <w:top w:val="single" w:sz="12"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rPr>
            </w:pPr>
            <w:r w:rsidRPr="00465F77">
              <w:rPr>
                <w:rFonts w:ascii="Times New Roman" w:hAnsi="Times New Roman"/>
                <w:sz w:val="24"/>
                <w:szCs w:val="24"/>
              </w:rPr>
              <w:t>I</w:t>
            </w:r>
          </w:p>
        </w:tc>
        <w:tc>
          <w:tcPr>
            <w:tcW w:w="1286" w:type="dxa"/>
            <w:tcBorders>
              <w:top w:val="single" w:sz="12"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12"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12"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rPr>
            </w:pPr>
            <w:r w:rsidRPr="00465F77">
              <w:rPr>
                <w:rFonts w:ascii="Times New Roman" w:hAnsi="Times New Roman"/>
                <w:sz w:val="24"/>
                <w:szCs w:val="24"/>
                <w:lang w:val="en-CA"/>
              </w:rPr>
              <w:t>II</w:t>
            </w:r>
          </w:p>
        </w:tc>
        <w:tc>
          <w:tcPr>
            <w:tcW w:w="1286"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III</w:t>
            </w:r>
          </w:p>
        </w:tc>
        <w:tc>
          <w:tcPr>
            <w:tcW w:w="1286"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IV</w:t>
            </w:r>
          </w:p>
        </w:tc>
        <w:tc>
          <w:tcPr>
            <w:tcW w:w="1286"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bottom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left w:val="single" w:sz="12" w:space="0" w:color="auto"/>
              <w:bottom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top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V</w:t>
            </w:r>
          </w:p>
        </w:tc>
        <w:tc>
          <w:tcPr>
            <w:tcW w:w="1286" w:type="dxa"/>
            <w:tcBorders>
              <w:top w:val="single" w:sz="4" w:space="0" w:color="auto"/>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4"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4" w:space="0" w:color="auto"/>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VI</w:t>
            </w:r>
          </w:p>
        </w:tc>
        <w:tc>
          <w:tcPr>
            <w:tcW w:w="1286"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VII</w:t>
            </w:r>
          </w:p>
        </w:tc>
        <w:tc>
          <w:tcPr>
            <w:tcW w:w="1286"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lef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en-CA"/>
              </w:rPr>
            </w:pPr>
            <w:r w:rsidRPr="00465F77">
              <w:rPr>
                <w:rFonts w:ascii="Times New Roman" w:hAnsi="Times New Roman"/>
                <w:sz w:val="24"/>
                <w:szCs w:val="24"/>
                <w:lang w:val="en-CA"/>
              </w:rPr>
              <w:t>VIII</w:t>
            </w:r>
          </w:p>
        </w:tc>
        <w:tc>
          <w:tcPr>
            <w:tcW w:w="1286"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r>
      <w:tr w:rsidR="00C97754" w:rsidRPr="00465F77" w:rsidTr="00774484">
        <w:tc>
          <w:tcPr>
            <w:tcW w:w="1286"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r w:rsidRPr="00465F77">
              <w:rPr>
                <w:rFonts w:ascii="Times New Roman" w:hAnsi="Times New Roman"/>
                <w:sz w:val="24"/>
                <w:szCs w:val="24"/>
                <w:lang w:val="sr-Cyrl-CS"/>
              </w:rPr>
              <w:t>Укупно</w:t>
            </w:r>
          </w:p>
        </w:tc>
        <w:tc>
          <w:tcPr>
            <w:tcW w:w="1286" w:type="dxa"/>
            <w:tcBorders>
              <w:top w:val="single" w:sz="12" w:space="0" w:color="auto"/>
              <w:left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6" w:type="dxa"/>
            <w:tcBorders>
              <w:top w:val="single" w:sz="12" w:space="0" w:color="auto"/>
              <w:bottom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12" w:space="0" w:color="auto"/>
              <w:bottom w:val="single" w:sz="12" w:space="0" w:color="auto"/>
              <w:right w:val="single" w:sz="12" w:space="0" w:color="auto"/>
            </w:tcBorders>
            <w:shd w:val="clear" w:color="auto" w:fill="auto"/>
          </w:tcPr>
          <w:p w:rsidR="00C97754" w:rsidRPr="00465F77" w:rsidRDefault="00C97754" w:rsidP="00774484">
            <w:pPr>
              <w:spacing w:after="0" w:line="240" w:lineRule="auto"/>
              <w:jc w:val="center"/>
              <w:rPr>
                <w:rFonts w:ascii="Times New Roman" w:hAnsi="Times New Roman"/>
                <w:sz w:val="24"/>
                <w:szCs w:val="24"/>
                <w:lang w:val="sr-Cyrl-CS"/>
              </w:rPr>
            </w:pPr>
          </w:p>
        </w:tc>
        <w:tc>
          <w:tcPr>
            <w:tcW w:w="1287" w:type="dxa"/>
            <w:tcBorders>
              <w:top w:val="single" w:sz="12" w:space="0" w:color="auto"/>
              <w:left w:val="single" w:sz="12" w:space="0" w:color="auto"/>
              <w:bottom w:val="single" w:sz="12" w:space="0" w:color="auto"/>
            </w:tcBorders>
            <w:shd w:val="clear" w:color="auto" w:fill="E6E6E6"/>
          </w:tcPr>
          <w:p w:rsidR="00C97754" w:rsidRPr="00465F77" w:rsidRDefault="00C97754" w:rsidP="00774484">
            <w:pPr>
              <w:spacing w:after="0" w:line="240" w:lineRule="auto"/>
              <w:jc w:val="center"/>
              <w:rPr>
                <w:rFonts w:ascii="Times New Roman" w:hAnsi="Times New Roman"/>
                <w:sz w:val="24"/>
                <w:szCs w:val="24"/>
                <w:lang w:val="sr-Cyrl-CS"/>
              </w:rPr>
            </w:pPr>
          </w:p>
        </w:tc>
      </w:tr>
    </w:tbl>
    <w:p w:rsidR="0025693E" w:rsidRPr="0053021A" w:rsidRDefault="0025693E" w:rsidP="0053021A">
      <w:pPr>
        <w:spacing w:after="0" w:line="240" w:lineRule="auto"/>
        <w:rPr>
          <w:rFonts w:ascii="Times New Roman" w:hAnsi="Times New Roman"/>
          <w:b/>
          <w:sz w:val="24"/>
          <w:szCs w:val="24"/>
        </w:rPr>
      </w:pPr>
    </w:p>
    <w:p w:rsidR="0025693E" w:rsidRDefault="0025693E" w:rsidP="00C97754">
      <w:pPr>
        <w:spacing w:after="0" w:line="240" w:lineRule="auto"/>
        <w:ind w:firstLine="720"/>
        <w:jc w:val="center"/>
        <w:rPr>
          <w:rFonts w:ascii="Times New Roman" w:hAnsi="Times New Roman"/>
          <w:b/>
          <w:sz w:val="24"/>
          <w:szCs w:val="24"/>
          <w:lang w:val="sr-Cyrl-CS"/>
        </w:rPr>
      </w:pPr>
    </w:p>
    <w:p w:rsidR="00C97754" w:rsidRPr="00465F77" w:rsidRDefault="00C97754" w:rsidP="00C97754">
      <w:pPr>
        <w:spacing w:after="0" w:line="240" w:lineRule="auto"/>
        <w:ind w:firstLine="720"/>
        <w:jc w:val="center"/>
        <w:rPr>
          <w:rFonts w:ascii="Times New Roman" w:hAnsi="Times New Roman"/>
          <w:b/>
          <w:sz w:val="24"/>
          <w:szCs w:val="24"/>
          <w:lang w:val="sr-Cyrl-CS"/>
        </w:rPr>
      </w:pPr>
      <w:r w:rsidRPr="00465F77">
        <w:rPr>
          <w:rFonts w:ascii="Times New Roman" w:hAnsi="Times New Roman"/>
          <w:b/>
          <w:sz w:val="24"/>
          <w:szCs w:val="24"/>
          <w:lang w:val="sr-Cyrl-CS"/>
        </w:rPr>
        <w:t>Члан 24.</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Укупан број бодова добија се сабирањем свих бодованих табела.</w:t>
      </w:r>
    </w:p>
    <w:p w:rsidR="00C97754" w:rsidRPr="00465F77" w:rsidRDefault="00C97754" w:rsidP="00C97754">
      <w:pPr>
        <w:spacing w:after="0" w:line="240" w:lineRule="auto"/>
        <w:ind w:firstLine="720"/>
        <w:jc w:val="both"/>
        <w:rPr>
          <w:rFonts w:ascii="Times New Roman" w:hAnsi="Times New Roman"/>
          <w:sz w:val="24"/>
          <w:szCs w:val="24"/>
          <w:lang w:val="sr-Cyrl-CS"/>
        </w:rPr>
      </w:pPr>
      <w:r w:rsidRPr="00465F77">
        <w:rPr>
          <w:rFonts w:ascii="Times New Roman" w:hAnsi="Times New Roman"/>
          <w:sz w:val="24"/>
          <w:szCs w:val="24"/>
          <w:lang w:val="sr-Cyrl-CS"/>
        </w:rPr>
        <w:t>УКУПНО: 1+2+3а+3б+4=____________</w:t>
      </w:r>
    </w:p>
    <w:p w:rsidR="00C97754" w:rsidRPr="00AF00EA" w:rsidRDefault="00C97754" w:rsidP="00C97754">
      <w:pPr>
        <w:spacing w:after="0" w:line="240" w:lineRule="auto"/>
        <w:ind w:firstLine="720"/>
        <w:jc w:val="both"/>
        <w:rPr>
          <w:rFonts w:ascii="Times New Roman" w:hAnsi="Times New Roman"/>
          <w:color w:val="0070C0"/>
          <w:sz w:val="24"/>
          <w:szCs w:val="24"/>
          <w:lang w:val="sr-Cyrl-CS"/>
        </w:rPr>
      </w:pPr>
    </w:p>
    <w:p w:rsidR="00C97754" w:rsidRPr="00DC28AB" w:rsidRDefault="00C97754" w:rsidP="00C97754">
      <w:pPr>
        <w:spacing w:after="0" w:line="240" w:lineRule="auto"/>
        <w:jc w:val="center"/>
        <w:rPr>
          <w:rFonts w:ascii="Times New Roman" w:hAnsi="Times New Roman"/>
          <w:b/>
          <w:color w:val="222222"/>
          <w:sz w:val="24"/>
          <w:szCs w:val="24"/>
        </w:rPr>
      </w:pPr>
      <w:r>
        <w:rPr>
          <w:rFonts w:ascii="Times New Roman" w:hAnsi="Times New Roman"/>
          <w:b/>
          <w:color w:val="222222"/>
          <w:sz w:val="24"/>
          <w:szCs w:val="24"/>
        </w:rPr>
        <w:t xml:space="preserve">     </w:t>
      </w:r>
      <w:r w:rsidRPr="00DC28AB">
        <w:rPr>
          <w:rFonts w:ascii="Times New Roman" w:hAnsi="Times New Roman"/>
          <w:b/>
          <w:color w:val="222222"/>
          <w:sz w:val="24"/>
          <w:szCs w:val="24"/>
        </w:rPr>
        <w:t>Члан 25.</w:t>
      </w:r>
    </w:p>
    <w:p w:rsidR="00C97754" w:rsidRPr="006533C4" w:rsidRDefault="00C97754" w:rsidP="00C97754">
      <w:pPr>
        <w:spacing w:after="0" w:line="240" w:lineRule="auto"/>
        <w:jc w:val="both"/>
        <w:rPr>
          <w:rFonts w:ascii="Times New Roman" w:hAnsi="Times New Roman"/>
          <w:bCs/>
          <w:sz w:val="24"/>
          <w:szCs w:val="24"/>
        </w:rPr>
      </w:pPr>
      <w:r w:rsidRPr="00DC28AB">
        <w:rPr>
          <w:rFonts w:ascii="Times New Roman" w:hAnsi="Times New Roman"/>
          <w:bCs/>
          <w:sz w:val="24"/>
          <w:szCs w:val="24"/>
        </w:rPr>
        <w:t xml:space="preserve">            </w:t>
      </w:r>
      <w:r w:rsidRPr="00DC28AB">
        <w:rPr>
          <w:rFonts w:ascii="Times New Roman" w:hAnsi="Times New Roman"/>
          <w:bCs/>
          <w:sz w:val="24"/>
          <w:szCs w:val="24"/>
          <w:lang w:val="sr-Cyrl-CS"/>
        </w:rPr>
        <w:t>Ученик</w:t>
      </w:r>
      <w:r w:rsidRPr="00DC28AB">
        <w:rPr>
          <w:rFonts w:ascii="Times New Roman" w:hAnsi="Times New Roman"/>
          <w:bCs/>
          <w:sz w:val="24"/>
          <w:szCs w:val="24"/>
        </w:rPr>
        <w:t xml:space="preserve"> генерације награђује се књиго</w:t>
      </w:r>
      <w:r w:rsidR="006533C4">
        <w:rPr>
          <w:rFonts w:ascii="Times New Roman" w:hAnsi="Times New Roman"/>
          <w:bCs/>
          <w:sz w:val="24"/>
          <w:szCs w:val="24"/>
        </w:rPr>
        <w:t>м и другим пригодиним поклонима у складу са финансијским могућностима школе.</w:t>
      </w:r>
    </w:p>
    <w:p w:rsidR="00C97754" w:rsidRPr="00AF00EA" w:rsidRDefault="00C97754" w:rsidP="00C97754">
      <w:pPr>
        <w:spacing w:after="0" w:line="240" w:lineRule="auto"/>
        <w:jc w:val="both"/>
        <w:rPr>
          <w:rFonts w:ascii="Times New Roman" w:hAnsi="Times New Roman"/>
          <w:b/>
          <w:sz w:val="24"/>
          <w:szCs w:val="24"/>
        </w:rPr>
      </w:pPr>
    </w:p>
    <w:p w:rsidR="00C97754" w:rsidRPr="00DC28AB" w:rsidRDefault="00C97754" w:rsidP="00C97754">
      <w:pPr>
        <w:spacing w:after="0" w:line="240" w:lineRule="auto"/>
        <w:jc w:val="center"/>
        <w:rPr>
          <w:rFonts w:ascii="Times New Roman" w:hAnsi="Times New Roman"/>
          <w:b/>
          <w:color w:val="222222"/>
          <w:sz w:val="24"/>
          <w:szCs w:val="24"/>
        </w:rPr>
      </w:pPr>
      <w:r>
        <w:rPr>
          <w:rFonts w:ascii="Times New Roman" w:hAnsi="Times New Roman"/>
          <w:b/>
          <w:color w:val="222222"/>
          <w:sz w:val="24"/>
          <w:szCs w:val="24"/>
        </w:rPr>
        <w:t xml:space="preserve">     </w:t>
      </w:r>
      <w:r w:rsidRPr="00AF00EA">
        <w:rPr>
          <w:rFonts w:ascii="Times New Roman" w:hAnsi="Times New Roman"/>
          <w:b/>
          <w:color w:val="222222"/>
          <w:sz w:val="24"/>
          <w:szCs w:val="24"/>
        </w:rPr>
        <w:t xml:space="preserve">Члан </w:t>
      </w:r>
      <w:r>
        <w:rPr>
          <w:rFonts w:ascii="Times New Roman" w:hAnsi="Times New Roman"/>
          <w:b/>
          <w:color w:val="222222"/>
          <w:sz w:val="24"/>
          <w:szCs w:val="24"/>
        </w:rPr>
        <w:t>26</w:t>
      </w:r>
    </w:p>
    <w:p w:rsidR="00C97754" w:rsidRPr="00AF00EA" w:rsidRDefault="00C97754" w:rsidP="00C97754">
      <w:pPr>
        <w:spacing w:after="0" w:line="240" w:lineRule="auto"/>
        <w:ind w:firstLine="720"/>
        <w:rPr>
          <w:rFonts w:ascii="Times New Roman" w:hAnsi="Times New Roman"/>
          <w:sz w:val="24"/>
          <w:szCs w:val="24"/>
        </w:rPr>
      </w:pPr>
      <w:r w:rsidRPr="00AF00EA">
        <w:rPr>
          <w:rFonts w:ascii="Times New Roman" w:hAnsi="Times New Roman"/>
          <w:sz w:val="24"/>
          <w:szCs w:val="24"/>
        </w:rPr>
        <w:t>За спровођење Правилника одговоран је директор школе .</w:t>
      </w:r>
    </w:p>
    <w:p w:rsidR="00C97754" w:rsidRPr="00AF00EA" w:rsidRDefault="00C97754" w:rsidP="00C97754">
      <w:pPr>
        <w:spacing w:after="0" w:line="240" w:lineRule="auto"/>
        <w:ind w:right="48"/>
        <w:jc w:val="center"/>
        <w:rPr>
          <w:rFonts w:ascii="Times New Roman" w:hAnsi="Times New Roman"/>
          <w:b/>
          <w:sz w:val="24"/>
          <w:szCs w:val="24"/>
          <w:lang w:val="sr-Cyrl-CS"/>
        </w:rPr>
      </w:pPr>
    </w:p>
    <w:p w:rsidR="00C97754" w:rsidRPr="00AF00EA" w:rsidRDefault="00C97754" w:rsidP="00C97754">
      <w:pPr>
        <w:spacing w:after="0" w:line="240" w:lineRule="auto"/>
        <w:ind w:right="48"/>
        <w:jc w:val="center"/>
        <w:rPr>
          <w:rFonts w:ascii="Times New Roman" w:hAnsi="Times New Roman"/>
          <w:b/>
          <w:sz w:val="24"/>
          <w:szCs w:val="24"/>
        </w:rPr>
      </w:pPr>
      <w:r>
        <w:rPr>
          <w:rFonts w:ascii="Times New Roman" w:hAnsi="Times New Roman"/>
          <w:b/>
          <w:sz w:val="24"/>
          <w:szCs w:val="24"/>
          <w:lang w:val="sr-Cyrl-CS"/>
        </w:rPr>
        <w:t xml:space="preserve">       </w:t>
      </w:r>
      <w:r w:rsidRPr="00AF00EA">
        <w:rPr>
          <w:rFonts w:ascii="Times New Roman" w:hAnsi="Times New Roman"/>
          <w:b/>
          <w:sz w:val="24"/>
          <w:szCs w:val="24"/>
          <w:lang w:val="sr-Cyrl-CS"/>
        </w:rPr>
        <w:t xml:space="preserve">Члан </w:t>
      </w:r>
      <w:r>
        <w:rPr>
          <w:rFonts w:ascii="Times New Roman" w:hAnsi="Times New Roman"/>
          <w:b/>
          <w:sz w:val="24"/>
          <w:szCs w:val="24"/>
          <w:lang w:val="sr-Cyrl-CS"/>
        </w:rPr>
        <w:t>27</w:t>
      </w:r>
      <w:r w:rsidRPr="00AF00EA">
        <w:rPr>
          <w:rFonts w:ascii="Times New Roman" w:hAnsi="Times New Roman"/>
          <w:b/>
          <w:sz w:val="24"/>
          <w:szCs w:val="24"/>
          <w:lang w:val="sr-Cyrl-CS"/>
        </w:rPr>
        <w:t>.</w:t>
      </w:r>
    </w:p>
    <w:p w:rsidR="00C97754" w:rsidRPr="00AF00EA" w:rsidRDefault="00C97754" w:rsidP="00C97754">
      <w:pPr>
        <w:spacing w:after="0" w:line="240" w:lineRule="auto"/>
        <w:ind w:right="48" w:firstLine="720"/>
        <w:rPr>
          <w:rFonts w:ascii="Times New Roman" w:hAnsi="Times New Roman"/>
          <w:sz w:val="24"/>
          <w:szCs w:val="24"/>
        </w:rPr>
      </w:pPr>
      <w:r w:rsidRPr="00AF00EA">
        <w:rPr>
          <w:rFonts w:ascii="Times New Roman" w:hAnsi="Times New Roman"/>
          <w:sz w:val="24"/>
          <w:szCs w:val="24"/>
        </w:rPr>
        <w:t>Овај правилник ступа на снагу осмог дана од дана објављивања на огласној табли Школе.</w:t>
      </w:r>
    </w:p>
    <w:p w:rsidR="00C97754" w:rsidRPr="00AF00EA" w:rsidRDefault="00C97754" w:rsidP="00C97754">
      <w:pPr>
        <w:spacing w:after="0" w:line="240" w:lineRule="auto"/>
        <w:rPr>
          <w:rFonts w:ascii="Times New Roman" w:hAnsi="Times New Roman"/>
          <w:sz w:val="24"/>
          <w:szCs w:val="24"/>
          <w:lang w:val="sr-Cyrl-CS"/>
        </w:rPr>
      </w:pPr>
    </w:p>
    <w:p w:rsidR="00C97754" w:rsidRPr="00AF00EA" w:rsidRDefault="00C97754" w:rsidP="00C97754">
      <w:pPr>
        <w:pStyle w:val="normal0"/>
        <w:spacing w:before="0" w:beforeAutospacing="0" w:after="0" w:afterAutospacing="0"/>
        <w:rPr>
          <w:rFonts w:ascii="Times New Roman" w:hAnsi="Times New Roman" w:cs="Times New Roman"/>
          <w:sz w:val="24"/>
          <w:szCs w:val="24"/>
          <w:lang w:val="sr-Cyrl-CS"/>
        </w:rPr>
      </w:pPr>
      <w:r w:rsidRPr="00AF00EA">
        <w:rPr>
          <w:rFonts w:ascii="Times New Roman" w:hAnsi="Times New Roman" w:cs="Times New Roman"/>
          <w:sz w:val="24"/>
          <w:szCs w:val="24"/>
          <w:lang w:val="sr-Cyrl-CS"/>
        </w:rPr>
        <w:t>У Ваљеву,</w:t>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00C2356C">
        <w:rPr>
          <w:rFonts w:ascii="Times New Roman" w:hAnsi="Times New Roman" w:cs="Times New Roman"/>
          <w:sz w:val="24"/>
          <w:szCs w:val="24"/>
        </w:rPr>
        <w:t xml:space="preserve">    </w:t>
      </w:r>
      <w:r w:rsidRPr="00AF00EA">
        <w:rPr>
          <w:rFonts w:ascii="Times New Roman" w:hAnsi="Times New Roman" w:cs="Times New Roman"/>
          <w:sz w:val="24"/>
          <w:szCs w:val="24"/>
          <w:lang w:val="sr-Cyrl-CS"/>
        </w:rPr>
        <w:t>ШКОЛСКИ ОДБОР</w:t>
      </w:r>
    </w:p>
    <w:p w:rsidR="00C97754" w:rsidRDefault="00C97754" w:rsidP="00C97754">
      <w:pPr>
        <w:pStyle w:val="normal0"/>
        <w:tabs>
          <w:tab w:val="left" w:pos="900"/>
        </w:tabs>
        <w:spacing w:before="0" w:beforeAutospacing="0" w:after="0" w:afterAutospacing="0"/>
        <w:rPr>
          <w:rFonts w:ascii="Times New Roman" w:hAnsi="Times New Roman" w:cs="Times New Roman"/>
          <w:sz w:val="24"/>
          <w:szCs w:val="24"/>
          <w:lang w:val="sr-Cyrl-CS"/>
        </w:rPr>
      </w:pPr>
      <w:r w:rsidRPr="00AF00EA">
        <w:rPr>
          <w:rFonts w:ascii="Times New Roman" w:hAnsi="Times New Roman" w:cs="Times New Roman"/>
          <w:sz w:val="24"/>
          <w:szCs w:val="24"/>
          <w:lang w:val="sr-Cyrl-CS"/>
        </w:rPr>
        <w:t>Број:</w:t>
      </w:r>
      <w:r w:rsidR="00C2356C">
        <w:rPr>
          <w:rFonts w:ascii="Times New Roman" w:hAnsi="Times New Roman" w:cs="Times New Roman"/>
          <w:sz w:val="24"/>
          <w:szCs w:val="24"/>
          <w:lang/>
        </w:rPr>
        <w:t xml:space="preserve"> 89/1</w:t>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t xml:space="preserve">                     </w:t>
      </w:r>
      <w:r w:rsidR="00C2356C">
        <w:rPr>
          <w:rFonts w:ascii="Times New Roman" w:hAnsi="Times New Roman" w:cs="Times New Roman"/>
          <w:sz w:val="24"/>
          <w:szCs w:val="24"/>
        </w:rPr>
        <w:tab/>
        <w:t xml:space="preserve">                </w:t>
      </w:r>
      <w:r w:rsidRPr="00AF00EA">
        <w:rPr>
          <w:rFonts w:ascii="Times New Roman" w:hAnsi="Times New Roman" w:cs="Times New Roman"/>
          <w:sz w:val="24"/>
          <w:szCs w:val="24"/>
          <w:lang w:val="sr-Cyrl-CS"/>
        </w:rPr>
        <w:t>П р е д с е д н и к</w:t>
      </w:r>
    </w:p>
    <w:p w:rsidR="00C97754" w:rsidRPr="00C2356C" w:rsidRDefault="00C97754" w:rsidP="00C97754">
      <w:pPr>
        <w:pStyle w:val="normal0"/>
        <w:tabs>
          <w:tab w:val="left" w:pos="900"/>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lang w:val="sr-Cyrl-CS"/>
        </w:rPr>
        <w:t>Датум:</w:t>
      </w:r>
      <w:r w:rsidR="00C2356C">
        <w:rPr>
          <w:rFonts w:ascii="Times New Roman" w:hAnsi="Times New Roman" w:cs="Times New Roman"/>
          <w:sz w:val="24"/>
          <w:szCs w:val="24"/>
          <w:lang/>
        </w:rPr>
        <w:t xml:space="preserve"> 28.02.</w:t>
      </w:r>
      <w:r w:rsidR="00C2356C">
        <w:rPr>
          <w:rFonts w:ascii="Times New Roman" w:hAnsi="Times New Roman" w:cs="Times New Roman"/>
          <w:sz w:val="24"/>
          <w:szCs w:val="24"/>
        </w:rPr>
        <w:t>2023.</w:t>
      </w:r>
    </w:p>
    <w:p w:rsidR="00C97754" w:rsidRDefault="00C97754" w:rsidP="00C97754">
      <w:pPr>
        <w:pStyle w:val="normal0"/>
        <w:spacing w:before="0" w:beforeAutospacing="0" w:after="0" w:afterAutospacing="0"/>
        <w:ind w:left="360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AF00EA">
        <w:rPr>
          <w:rFonts w:ascii="Times New Roman" w:hAnsi="Times New Roman" w:cs="Times New Roman"/>
          <w:sz w:val="24"/>
          <w:szCs w:val="24"/>
          <w:lang w:val="sr-Cyrl-CS"/>
        </w:rPr>
        <w:t xml:space="preserve">______________________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Иванка Мирјанић</w:t>
      </w:r>
    </w:p>
    <w:p w:rsidR="008512DC" w:rsidRDefault="00C97754" w:rsidP="00C97754">
      <w:r w:rsidRPr="00AF00EA">
        <w:rPr>
          <w:rFonts w:ascii="Times New Roman" w:hAnsi="Times New Roman" w:cs="Times New Roman"/>
          <w:sz w:val="24"/>
          <w:szCs w:val="24"/>
          <w:lang w:val="sr-Cyrl-CS"/>
        </w:rPr>
        <w:t>Правилник је објављен на огласној табли Школе дана ______________.године</w:t>
      </w:r>
      <w:r w:rsidRPr="00AF00EA">
        <w:rPr>
          <w:rFonts w:ascii="Times New Roman" w:hAnsi="Times New Roman" w:cs="Times New Roman"/>
          <w:sz w:val="24"/>
          <w:szCs w:val="24"/>
        </w:rPr>
        <w:t>.</w:t>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r>
      <w:r w:rsidRPr="00AF00EA">
        <w:rPr>
          <w:rFonts w:ascii="Times New Roman" w:hAnsi="Times New Roman" w:cs="Times New Roman"/>
          <w:sz w:val="24"/>
          <w:szCs w:val="24"/>
          <w:lang w:val="sr-Cyrl-CS"/>
        </w:rPr>
        <w:tab/>
        <w:t xml:space="preserve">                                   </w:t>
      </w:r>
    </w:p>
    <w:sectPr w:rsidR="008512DC" w:rsidSect="00C2356C">
      <w:footerReference w:type="default" r:id="rId7"/>
      <w:pgSz w:w="12240" w:h="15840"/>
      <w:pgMar w:top="284"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EA" w:rsidRDefault="007B4FEA" w:rsidP="00C50D51">
      <w:pPr>
        <w:spacing w:after="0" w:line="240" w:lineRule="auto"/>
      </w:pPr>
      <w:r>
        <w:separator/>
      </w:r>
    </w:p>
  </w:endnote>
  <w:endnote w:type="continuationSeparator" w:id="1">
    <w:p w:rsidR="007B4FEA" w:rsidRDefault="007B4FEA" w:rsidP="00C50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14751"/>
      <w:docPartObj>
        <w:docPartGallery w:val="Page Numbers (Bottom of Page)"/>
        <w:docPartUnique/>
      </w:docPartObj>
    </w:sdtPr>
    <w:sdtContent>
      <w:p w:rsidR="00C50D51" w:rsidRDefault="00C36F39">
        <w:pPr>
          <w:pStyle w:val="Footer"/>
          <w:jc w:val="right"/>
        </w:pPr>
        <w:fldSimple w:instr=" PAGE   \* MERGEFORMAT ">
          <w:r w:rsidR="00C2356C">
            <w:rPr>
              <w:noProof/>
            </w:rPr>
            <w:t>7</w:t>
          </w:r>
        </w:fldSimple>
      </w:p>
    </w:sdtContent>
  </w:sdt>
  <w:p w:rsidR="00C50D51" w:rsidRDefault="00C50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EA" w:rsidRDefault="007B4FEA" w:rsidP="00C50D51">
      <w:pPr>
        <w:spacing w:after="0" w:line="240" w:lineRule="auto"/>
      </w:pPr>
      <w:r>
        <w:separator/>
      </w:r>
    </w:p>
  </w:footnote>
  <w:footnote w:type="continuationSeparator" w:id="1">
    <w:p w:rsidR="007B4FEA" w:rsidRDefault="007B4FEA" w:rsidP="00C50D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3AC"/>
    <w:multiLevelType w:val="hybridMultilevel"/>
    <w:tmpl w:val="038ECDAE"/>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D7432"/>
    <w:multiLevelType w:val="hybridMultilevel"/>
    <w:tmpl w:val="07E0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E24F7"/>
    <w:multiLevelType w:val="hybridMultilevel"/>
    <w:tmpl w:val="926EF7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FE1BF5"/>
    <w:multiLevelType w:val="hybridMultilevel"/>
    <w:tmpl w:val="913E6A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82AF9"/>
    <w:multiLevelType w:val="hybridMultilevel"/>
    <w:tmpl w:val="744C04B4"/>
    <w:lvl w:ilvl="0" w:tplc="4CB40704">
      <w:numFmt w:val="bullet"/>
      <w:lvlText w:val="-"/>
      <w:lvlJc w:val="left"/>
      <w:pPr>
        <w:tabs>
          <w:tab w:val="num" w:pos="1080"/>
        </w:tabs>
        <w:ind w:left="1080" w:hanging="360"/>
      </w:pPr>
      <w:rPr>
        <w:rFonts w:ascii="Times New Roman" w:eastAsia="Times New Roman" w:hAnsi="Times New Roman"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7754"/>
    <w:rsid w:val="00047262"/>
    <w:rsid w:val="0025693E"/>
    <w:rsid w:val="00415CCC"/>
    <w:rsid w:val="0053021A"/>
    <w:rsid w:val="0053452B"/>
    <w:rsid w:val="006533C4"/>
    <w:rsid w:val="006E3E47"/>
    <w:rsid w:val="007B4FEA"/>
    <w:rsid w:val="008512DC"/>
    <w:rsid w:val="00B16B6B"/>
    <w:rsid w:val="00C2356C"/>
    <w:rsid w:val="00C358C7"/>
    <w:rsid w:val="00C36F39"/>
    <w:rsid w:val="00C50D51"/>
    <w:rsid w:val="00C97754"/>
    <w:rsid w:val="00CC2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754"/>
    <w:pPr>
      <w:ind w:left="720"/>
      <w:contextualSpacing/>
    </w:pPr>
    <w:rPr>
      <w:rFonts w:ascii="Calibri" w:eastAsia="Times New Roman" w:hAnsi="Calibri" w:cs="Times New Roman"/>
    </w:rPr>
  </w:style>
  <w:style w:type="paragraph" w:customStyle="1" w:styleId="CharChar">
    <w:name w:val="Char Char"/>
    <w:basedOn w:val="Normal"/>
    <w:rsid w:val="00C9775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normal0">
    <w:name w:val="normal"/>
    <w:basedOn w:val="Normal"/>
    <w:rsid w:val="00C97754"/>
    <w:pPr>
      <w:spacing w:before="100" w:beforeAutospacing="1" w:after="100" w:afterAutospacing="1" w:line="240" w:lineRule="auto"/>
    </w:pPr>
    <w:rPr>
      <w:rFonts w:ascii="Arial" w:eastAsia="Times New Roman" w:hAnsi="Arial" w:cs="Arial"/>
    </w:rPr>
  </w:style>
  <w:style w:type="paragraph" w:customStyle="1" w:styleId="basic-paragraph">
    <w:name w:val="basic-paragraph"/>
    <w:basedOn w:val="Normal"/>
    <w:rsid w:val="00C97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977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0D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D51"/>
  </w:style>
  <w:style w:type="paragraph" w:styleId="Footer">
    <w:name w:val="footer"/>
    <w:basedOn w:val="Normal"/>
    <w:link w:val="FooterChar"/>
    <w:uiPriority w:val="99"/>
    <w:unhideWhenUsed/>
    <w:rsid w:val="00C50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VN3</dc:creator>
  <cp:keywords/>
  <dc:description/>
  <cp:lastModifiedBy>OS VN3</cp:lastModifiedBy>
  <cp:revision>7</cp:revision>
  <cp:lastPrinted>2023-03-03T09:43:00Z</cp:lastPrinted>
  <dcterms:created xsi:type="dcterms:W3CDTF">2023-02-28T11:09:00Z</dcterms:created>
  <dcterms:modified xsi:type="dcterms:W3CDTF">2023-03-03T09:45:00Z</dcterms:modified>
</cp:coreProperties>
</file>